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B" w:rsidRPr="001F26C4" w:rsidRDefault="00347CDB" w:rsidP="00347CDB">
      <w:pPr>
        <w:jc w:val="center"/>
        <w:rPr>
          <w:rFonts w:ascii="华文中宋" w:eastAsia="华文中宋" w:hAnsi="华文中宋" w:cs="Times New Roman"/>
          <w:b/>
          <w:color w:val="FF0000"/>
          <w:w w:val="76"/>
          <w:kern w:val="0"/>
          <w:sz w:val="72"/>
          <w:szCs w:val="72"/>
          <w:shd w:val="clear" w:color="auto" w:fill="FFFFFF"/>
        </w:rPr>
      </w:pPr>
      <w:r w:rsidRPr="001F26C4">
        <w:rPr>
          <w:rFonts w:ascii="华文中宋" w:eastAsia="华文中宋" w:hAnsi="华文中宋" w:cs="Times New Roman" w:hint="eastAsia"/>
          <w:b/>
          <w:color w:val="FF0000"/>
          <w:w w:val="76"/>
          <w:kern w:val="0"/>
          <w:sz w:val="72"/>
          <w:szCs w:val="72"/>
          <w:shd w:val="clear" w:color="auto" w:fill="FFFFFF"/>
        </w:rPr>
        <w:t>中国通信工业协会电子</w:t>
      </w:r>
      <w:r w:rsidRPr="001F26C4">
        <w:rPr>
          <w:rFonts w:ascii="华文中宋" w:eastAsia="华文中宋" w:hAnsi="华文中宋" w:cs="Times New Roman"/>
          <w:b/>
          <w:color w:val="FF0000"/>
          <w:w w:val="76"/>
          <w:kern w:val="0"/>
          <w:sz w:val="72"/>
          <w:szCs w:val="72"/>
          <w:shd w:val="clear" w:color="auto" w:fill="FFFFFF"/>
        </w:rPr>
        <w:t>竞技分会</w:t>
      </w:r>
    </w:p>
    <w:p w:rsidR="00347CDB" w:rsidRPr="001F26C4" w:rsidRDefault="00347CDB" w:rsidP="00B816D6">
      <w:pPr>
        <w:rPr>
          <w:rFonts w:ascii="宋体" w:eastAsia="宋体" w:hAnsi="宋体" w:cs="Times New Roman"/>
          <w:color w:val="000000"/>
          <w:w w:val="60"/>
          <w:sz w:val="28"/>
          <w:szCs w:val="28"/>
          <w:shd w:val="clear" w:color="auto" w:fill="FFFFFF"/>
        </w:rPr>
      </w:pPr>
    </w:p>
    <w:p w:rsidR="00347CDB" w:rsidRPr="001F26C4" w:rsidRDefault="00B33187" w:rsidP="00347CDB">
      <w:pPr>
        <w:jc w:val="center"/>
        <w:rPr>
          <w:rFonts w:ascii="宋体" w:eastAsia="宋体" w:hAnsi="宋体" w:cs="Times New Roman"/>
          <w:color w:val="000000"/>
          <w:w w:val="60"/>
          <w:sz w:val="32"/>
          <w:szCs w:val="32"/>
          <w:shd w:val="clear" w:color="auto" w:fill="FFFFFF"/>
        </w:rPr>
      </w:pPr>
      <w:r w:rsidRPr="00B33187">
        <w:rPr>
          <w:rFonts w:ascii="黑体" w:eastAsia="黑体" w:hAnsi="Times New Roman" w:cs="Times New Roman"/>
          <w:b/>
          <w:noProof/>
          <w:sz w:val="18"/>
          <w:szCs w:val="18"/>
        </w:rPr>
        <w:pict>
          <v:line id="直接连接符 1" o:spid="_x0000_s1026" style="position:absolute;left:0;text-align:left;z-index:251659264;visibility:visible" from="-5.4pt,0" to="42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pMQIAADQEAAAOAAAAZHJzL2Uyb0RvYy54bWysU8uO0zAU3SPxD1b2bZJO+pio6QglLZsB&#10;Ks3wAa7tNBaObdlu0wrxC/wA0uxgxZI9f8PwGVy7DyhsEKIL14/jk3PPuZ7e7FqBtsxYrmQRpf0k&#10;QkwSRblcF9Hr+0VvEiHrsKRYKMmKaM9sdDN7+mTa6ZwNVKMEZQYBibR5p4uocU7ncWxJw1ps+0oz&#10;CYe1Mi12sDTrmBrcAXsr4kGSjOJOGaqNIsxa2K0Oh9Es8Nc1I+5VXVvmkCgi0ObCaMK48mM8m+J8&#10;bbBuODnKwP+gosVcwkfPVBV2GG0M/4Oq5cQoq2rXJ6qNVV1zwkINUE2a/FbNXYM1C7WAOVafbbL/&#10;j5a83C4N4hSyi5DELUT0+OHLt/cfv399gPHx8yeUepM6bXPAlnJpfJlkJ+/0rSJvLJKqbLBcsyD2&#10;fq+BIdyIL674hdXwqVX3QlHA4I1TwbFdbVpPCV6gXQhmfw6G7RwisDnMRuOrIeRHTmcxzk8XtbHu&#10;OVMt8pMiElx6z3COt7fWgXSAniB+W6oFFyLkLiTqimgwGY6H4YZVglN/6nHWrFelMGiLoXUWiwR+&#10;3ghgu4AZtZE0sDUM0/lx7jAXhznghfR8UAvoOc4OvfH2OrmeT+aTrJcNRvNellRV79mizHqjRToe&#10;VldVWVbpOy8tzfKGU8qkV3fq0zT7uz44vphDh5079exDfMkeSgSxp/8gOoTp8zt0wkrR/dJ4N3yu&#10;0JoBfHxGvvd/XQfUz8c++wEAAP//AwBQSwMEFAAGAAgAAAAhAANCbFTaAAAABQEAAA8AAABkcnMv&#10;ZG93bnJldi54bWxMj81qwzAQhO+FvoPYQm+JFEOLcS2HpLS3Qqn7k6tibSwTa2UsxXHevptTexxm&#10;mPmmXM++FxOOsQukYbVUIJCaYDtqNXx9vi5yEDEZsqYPhBouGGFd3d6UprDhTB841akVXEKxMBpc&#10;SkMhZWwcehOXYUBi7xBGbxLLsZV2NGcu973MlHqU3nTEC84M+OywOdYnr2H+yTdu95a2L+H73R3n&#10;Xe2n7KL1/d28eQKRcE5/YbjiMzpUzLQPJ7JR9BoWK8XoSQM/Yjt/UBmI/VXKqpT/6atfAAAA//8D&#10;AFBLAQItABQABgAIAAAAIQC2gziS/gAAAOEBAAATAAAAAAAAAAAAAAAAAAAAAABbQ29udGVudF9U&#10;eXBlc10ueG1sUEsBAi0AFAAGAAgAAAAhADj9If/WAAAAlAEAAAsAAAAAAAAAAAAAAAAALwEAAF9y&#10;ZWxzLy5yZWxzUEsBAi0AFAAGAAgAAAAhACGT4ykxAgAANAQAAA4AAAAAAAAAAAAAAAAALgIAAGRy&#10;cy9lMm9Eb2MueG1sUEsBAi0AFAAGAAgAAAAhAANCbFTaAAAABQEAAA8AAAAAAAAAAAAAAAAAiwQA&#10;AGRycy9kb3ducmV2LnhtbFBLBQYAAAAABAAEAPMAAACSBQAAAAA=&#10;" strokecolor="red" strokeweight="2.25pt"/>
        </w:pict>
      </w:r>
    </w:p>
    <w:p w:rsidR="00B816D6" w:rsidRDefault="00B816D6" w:rsidP="00B816D6">
      <w:pPr>
        <w:pStyle w:val="a9"/>
        <w:ind w:firstLine="720"/>
        <w:rPr>
          <w:rStyle w:val="a7"/>
          <w:rFonts w:asciiTheme="majorEastAsia" w:eastAsiaTheme="majorEastAsia" w:hAnsiTheme="majorEastAsia" w:cs="Arial"/>
          <w:b/>
          <w:color w:val="333333"/>
          <w:sz w:val="44"/>
          <w:szCs w:val="44"/>
        </w:rPr>
      </w:pPr>
      <w:r w:rsidRPr="00B816D6">
        <w:rPr>
          <w:rStyle w:val="a7"/>
          <w:rFonts w:asciiTheme="majorEastAsia" w:eastAsiaTheme="majorEastAsia" w:hAnsiTheme="majorEastAsia" w:cs="Arial" w:hint="eastAsia"/>
          <w:b/>
          <w:color w:val="333333"/>
          <w:sz w:val="44"/>
          <w:szCs w:val="44"/>
        </w:rPr>
        <w:t>中国通信工业协会电子竞技分会</w:t>
      </w:r>
    </w:p>
    <w:p w:rsidR="00B816D6" w:rsidRPr="00B816D6" w:rsidRDefault="00B816D6" w:rsidP="00B816D6">
      <w:pPr>
        <w:pStyle w:val="a9"/>
        <w:ind w:firstLine="720"/>
        <w:rPr>
          <w:rStyle w:val="a7"/>
          <w:rFonts w:asciiTheme="majorEastAsia" w:eastAsiaTheme="majorEastAsia" w:hAnsiTheme="majorEastAsia" w:cs="Arial"/>
          <w:b/>
          <w:color w:val="333333"/>
          <w:sz w:val="44"/>
          <w:szCs w:val="44"/>
        </w:rPr>
      </w:pPr>
      <w:r w:rsidRPr="00B816D6">
        <w:rPr>
          <w:rStyle w:val="a7"/>
          <w:rFonts w:asciiTheme="majorEastAsia" w:eastAsiaTheme="majorEastAsia" w:hAnsiTheme="majorEastAsia" w:cs="Arial" w:hint="eastAsia"/>
          <w:b/>
          <w:color w:val="333333"/>
          <w:sz w:val="44"/>
          <w:szCs w:val="44"/>
        </w:rPr>
        <w:t>会员手册</w:t>
      </w:r>
    </w:p>
    <w:p w:rsidR="00B816D6" w:rsidRDefault="00B816D6" w:rsidP="00B816D6">
      <w:pPr>
        <w:jc w:val="center"/>
      </w:pPr>
    </w:p>
    <w:p w:rsidR="00B816D6" w:rsidRPr="00B816D6" w:rsidRDefault="00B816D6" w:rsidP="00B816D6">
      <w:pPr>
        <w:pStyle w:val="a6"/>
        <w:shd w:val="clear" w:color="auto" w:fill="FFFFFF"/>
        <w:spacing w:before="0" w:beforeAutospacing="0" w:after="120" w:afterAutospacing="0" w:line="390" w:lineRule="atLeast"/>
        <w:textAlignment w:val="top"/>
        <w:rPr>
          <w:rStyle w:val="a7"/>
          <w:rFonts w:asciiTheme="minorEastAsia" w:eastAsiaTheme="minorEastAsia" w:hAnsiTheme="minorEastAsia" w:cs="Arial"/>
          <w:color w:val="333333"/>
          <w:sz w:val="32"/>
          <w:szCs w:val="32"/>
        </w:rPr>
      </w:pPr>
      <w:r w:rsidRPr="00B816D6">
        <w:rPr>
          <w:rStyle w:val="a7"/>
          <w:rFonts w:asciiTheme="minorEastAsia" w:eastAsiaTheme="minorEastAsia" w:hAnsiTheme="minorEastAsia" w:cs="Arial" w:hint="eastAsia"/>
          <w:color w:val="333333"/>
          <w:sz w:val="32"/>
          <w:szCs w:val="32"/>
        </w:rPr>
        <w:t>会员入会须知：</w:t>
      </w:r>
    </w:p>
    <w:p w:rsid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Style w:val="a7"/>
          <w:rFonts w:asciiTheme="minorEastAsia" w:eastAsiaTheme="minorEastAsia" w:hAnsiTheme="minorEastAsia" w:cs="Arial"/>
          <w:color w:val="333333"/>
          <w:sz w:val="32"/>
          <w:szCs w:val="32"/>
        </w:rPr>
        <w:t>一、入会</w:t>
      </w:r>
      <w:r w:rsidRPr="00B816D6">
        <w:rPr>
          <w:rStyle w:val="a7"/>
          <w:rFonts w:asciiTheme="minorEastAsia" w:eastAsiaTheme="minorEastAsia" w:hAnsiTheme="minorEastAsia" w:cs="Arial" w:hint="eastAsia"/>
          <w:color w:val="333333"/>
          <w:sz w:val="32"/>
          <w:szCs w:val="32"/>
        </w:rPr>
        <w:t>基本</w:t>
      </w:r>
      <w:r w:rsidRPr="00B816D6">
        <w:rPr>
          <w:rStyle w:val="a7"/>
          <w:rFonts w:asciiTheme="minorEastAsia" w:eastAsiaTheme="minorEastAsia" w:hAnsiTheme="minorEastAsia" w:cs="Arial"/>
          <w:color w:val="333333"/>
          <w:sz w:val="32"/>
          <w:szCs w:val="32"/>
        </w:rPr>
        <w:t>条件</w:t>
      </w:r>
    </w:p>
    <w:p w:rsidR="00B816D6" w:rsidRPr="00B816D6" w:rsidRDefault="00B816D6" w:rsidP="00B816D6">
      <w:pPr>
        <w:pStyle w:val="a6"/>
        <w:shd w:val="clear" w:color="auto" w:fill="FFFFFF"/>
        <w:spacing w:before="0" w:beforeAutospacing="0" w:after="120" w:afterAutospacing="0" w:line="390" w:lineRule="atLeast"/>
        <w:ind w:firstLineChars="200" w:firstLine="640"/>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凡从事游戏电子竞技产业及涉游戏电子竞技产业等相关</w:t>
      </w:r>
      <w:r w:rsidRPr="00B816D6">
        <w:rPr>
          <w:rFonts w:asciiTheme="minorEastAsia" w:eastAsiaTheme="minorEastAsia" w:hAnsiTheme="minorEastAsia" w:cs="Arial" w:hint="eastAsia"/>
          <w:color w:val="555555"/>
          <w:sz w:val="32"/>
          <w:szCs w:val="32"/>
        </w:rPr>
        <w:t>行政、企事业单位及个人</w:t>
      </w:r>
      <w:r w:rsidRPr="00B816D6">
        <w:rPr>
          <w:rFonts w:asciiTheme="minorEastAsia" w:eastAsiaTheme="minorEastAsia" w:hAnsiTheme="minorEastAsia" w:cs="Arial"/>
          <w:color w:val="555555"/>
          <w:sz w:val="32"/>
          <w:szCs w:val="32"/>
        </w:rPr>
        <w:t>，且拥护协会章程，自觉履行会员的权利与业务，自觉缴纳服务支持费（免会费），均可申请成为本协会会员。</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Style w:val="a7"/>
          <w:rFonts w:asciiTheme="minorEastAsia" w:eastAsiaTheme="minorEastAsia" w:hAnsiTheme="minorEastAsia" w:cs="Arial"/>
          <w:color w:val="333333"/>
          <w:sz w:val="32"/>
          <w:szCs w:val="32"/>
        </w:rPr>
        <w:t>二、会</w:t>
      </w:r>
      <w:r w:rsidRPr="00B816D6">
        <w:rPr>
          <w:rStyle w:val="a7"/>
          <w:rFonts w:asciiTheme="minorEastAsia" w:eastAsiaTheme="minorEastAsia" w:hAnsiTheme="minorEastAsia" w:cs="Arial" w:hint="eastAsia"/>
          <w:color w:val="333333"/>
          <w:sz w:val="32"/>
          <w:szCs w:val="32"/>
        </w:rPr>
        <w:t>员</w:t>
      </w:r>
      <w:r w:rsidRPr="00B816D6">
        <w:rPr>
          <w:rStyle w:val="a7"/>
          <w:rFonts w:asciiTheme="minorEastAsia" w:eastAsiaTheme="minorEastAsia" w:hAnsiTheme="minorEastAsia" w:cs="Arial"/>
          <w:color w:val="333333"/>
          <w:sz w:val="32"/>
          <w:szCs w:val="32"/>
        </w:rPr>
        <w:t>标准</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hint="eastAsia"/>
          <w:color w:val="555555"/>
          <w:sz w:val="32"/>
          <w:szCs w:val="32"/>
        </w:rPr>
        <w:t>副会长单位</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hint="eastAsia"/>
          <w:bCs/>
          <w:color w:val="555555"/>
          <w:sz w:val="32"/>
          <w:szCs w:val="32"/>
        </w:rPr>
        <w:t>常务</w:t>
      </w:r>
      <w:r w:rsidRPr="00B816D6">
        <w:rPr>
          <w:rFonts w:asciiTheme="minorEastAsia" w:eastAsiaTheme="minorEastAsia" w:hAnsiTheme="minorEastAsia" w:cs="Arial"/>
          <w:bCs/>
          <w:color w:val="555555"/>
          <w:sz w:val="32"/>
          <w:szCs w:val="32"/>
        </w:rPr>
        <w:t>理事单位</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bCs/>
          <w:color w:val="555555"/>
          <w:sz w:val="32"/>
          <w:szCs w:val="32"/>
        </w:rPr>
        <w:t>理事单位</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hint="eastAsia"/>
          <w:bCs/>
          <w:color w:val="555555"/>
          <w:sz w:val="32"/>
          <w:szCs w:val="32"/>
        </w:rPr>
        <w:t>企业</w:t>
      </w:r>
      <w:r w:rsidRPr="00B816D6">
        <w:rPr>
          <w:rFonts w:asciiTheme="minorEastAsia" w:eastAsiaTheme="minorEastAsia" w:hAnsiTheme="minorEastAsia" w:cs="Arial"/>
          <w:bCs/>
          <w:color w:val="555555"/>
          <w:sz w:val="32"/>
          <w:szCs w:val="32"/>
        </w:rPr>
        <w:t>会员单位</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hint="eastAsia"/>
          <w:color w:val="555555"/>
          <w:sz w:val="32"/>
          <w:szCs w:val="32"/>
        </w:rPr>
        <w:t>个人会员</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b/>
          <w:color w:val="555555"/>
          <w:sz w:val="32"/>
          <w:szCs w:val="32"/>
        </w:rPr>
      </w:pPr>
    </w:p>
    <w:p w:rsidR="00455F60"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Style w:val="a7"/>
          <w:rFonts w:asciiTheme="minorEastAsia" w:eastAsiaTheme="minorEastAsia" w:hAnsiTheme="minorEastAsia" w:cs="Arial"/>
          <w:color w:val="333333"/>
          <w:sz w:val="32"/>
          <w:szCs w:val="32"/>
        </w:rPr>
        <w:t>三、会员基本权利</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（一）选举权、被选举权和表决权；</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（二）要求协会维护其合法权益不受损害的权利；</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（三）通过协会向政府有关部门反映意见和建议的权利；</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（四）参加协会举办活动和获得协会服务的优先权；</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（五）对协会工作有批评、建议和监督权；</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（六）入会自愿、退会自由；</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（七）会员大会决议规定的其他权利。</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Style w:val="a7"/>
          <w:rFonts w:asciiTheme="minorEastAsia" w:eastAsiaTheme="minorEastAsia" w:hAnsiTheme="minorEastAsia" w:cs="Arial"/>
          <w:color w:val="333333"/>
          <w:sz w:val="32"/>
          <w:szCs w:val="32"/>
        </w:rPr>
        <w:t>四、会员基本义务</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（一）遵守协会章程、自律规则、行业标准和业务规范；</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（二）执行协会的决议；</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（三）缴纳服务支持费；</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（四）维护协会的合法权益及声誉；</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（五）积极参加协会举办的活动，完成协会交办的工作；</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（六）服从协会的监督管理，接受协会的检查与协调；</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（七）会员大会决议规定的其他义务。</w:t>
      </w:r>
    </w:p>
    <w:p w:rsid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Style w:val="a7"/>
          <w:rFonts w:asciiTheme="minorEastAsia" w:eastAsiaTheme="minorEastAsia" w:hAnsiTheme="minorEastAsia" w:cs="Arial"/>
          <w:color w:val="333333"/>
          <w:sz w:val="32"/>
          <w:szCs w:val="32"/>
        </w:rPr>
        <w:lastRenderedPageBreak/>
        <w:t>五、申请入会手续</w:t>
      </w:r>
    </w:p>
    <w:p w:rsid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（一）填写入会申请表（相关资料在资料下载一栏），加盖企业印章后，请寄至本协会办公室</w:t>
      </w:r>
      <w:r w:rsidRPr="00B816D6">
        <w:rPr>
          <w:rFonts w:asciiTheme="minorEastAsia" w:eastAsiaTheme="minorEastAsia" w:hAnsiTheme="minorEastAsia" w:cs="Arial" w:hint="eastAsia"/>
          <w:color w:val="555555"/>
          <w:sz w:val="32"/>
          <w:szCs w:val="32"/>
        </w:rPr>
        <w:t>或秘书处</w:t>
      </w:r>
      <w:r w:rsidRPr="00B816D6">
        <w:rPr>
          <w:rFonts w:asciiTheme="minorEastAsia" w:eastAsiaTheme="minorEastAsia" w:hAnsiTheme="minorEastAsia" w:cs="Arial"/>
          <w:color w:val="555555"/>
          <w:sz w:val="32"/>
          <w:szCs w:val="32"/>
        </w:rPr>
        <w:t>，并同时将电子版发至秘书处邮箱；</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（二）入会审核（入会申请由秘书处审核）</w:t>
      </w:r>
    </w:p>
    <w:p w:rsidR="00B816D6" w:rsidRPr="00B816D6" w:rsidRDefault="00B816D6" w:rsidP="00B816D6">
      <w:pPr>
        <w:pStyle w:val="a6"/>
        <w:shd w:val="clear" w:color="auto" w:fill="FFFFFF"/>
        <w:spacing w:before="0" w:beforeAutospacing="0" w:after="120" w:afterAutospacing="0" w:line="390" w:lineRule="atLeast"/>
        <w:textAlignment w:val="top"/>
        <w:rPr>
          <w:rFonts w:asciiTheme="minorEastAsia" w:eastAsiaTheme="minorEastAsia" w:hAnsiTheme="minorEastAsia" w:cs="Arial"/>
          <w:color w:val="555555"/>
          <w:sz w:val="32"/>
          <w:szCs w:val="32"/>
        </w:rPr>
      </w:pPr>
      <w:r w:rsidRPr="00B816D6">
        <w:rPr>
          <w:rFonts w:asciiTheme="minorEastAsia" w:eastAsiaTheme="minorEastAsia" w:hAnsiTheme="minorEastAsia" w:cs="Arial"/>
          <w:color w:val="555555"/>
          <w:sz w:val="32"/>
          <w:szCs w:val="32"/>
        </w:rPr>
        <w:t>（三）缴纳服务支持费后颁发会员证；</w:t>
      </w:r>
    </w:p>
    <w:p w:rsidR="00B816D6" w:rsidRPr="00B816D6" w:rsidRDefault="00B816D6" w:rsidP="00B816D6">
      <w:pPr>
        <w:pStyle w:val="a6"/>
        <w:shd w:val="clear" w:color="auto" w:fill="FFFFFF"/>
        <w:spacing w:before="0" w:beforeAutospacing="0" w:after="120" w:afterAutospacing="0" w:line="390" w:lineRule="atLeast"/>
        <w:ind w:firstLine="420"/>
        <w:textAlignment w:val="top"/>
        <w:rPr>
          <w:rFonts w:asciiTheme="minorEastAsia" w:eastAsiaTheme="minorEastAsia" w:hAnsiTheme="minorEastAsia" w:cs="Arial"/>
          <w:color w:val="555555"/>
          <w:sz w:val="32"/>
          <w:szCs w:val="32"/>
        </w:rPr>
      </w:pPr>
    </w:p>
    <w:p w:rsidR="00B816D6" w:rsidRDefault="00B816D6" w:rsidP="00B816D6">
      <w:pPr>
        <w:pStyle w:val="a8"/>
        <w:rPr>
          <w:rFonts w:asciiTheme="minorEastAsia" w:eastAsiaTheme="minorEastAsia" w:hAnsiTheme="minorEastAsia"/>
        </w:rPr>
      </w:pPr>
      <w:r w:rsidRPr="00B816D6">
        <w:rPr>
          <w:rFonts w:asciiTheme="minorEastAsia" w:eastAsiaTheme="minorEastAsia" w:hAnsiTheme="minorEastAsia" w:hint="eastAsia"/>
        </w:rPr>
        <w:t>会员单位权益</w:t>
      </w:r>
    </w:p>
    <w:p w:rsidR="00455F60" w:rsidRDefault="00455F60" w:rsidP="00455F60">
      <w:pPr>
        <w:spacing w:line="360" w:lineRule="auto"/>
        <w:rPr>
          <w:rFonts w:asciiTheme="minorEastAsia" w:hAnsiTheme="minorEastAsia"/>
          <w:b/>
          <w:sz w:val="32"/>
          <w:szCs w:val="32"/>
        </w:rPr>
      </w:pPr>
    </w:p>
    <w:p w:rsidR="00B816D6" w:rsidRPr="00455F60" w:rsidRDefault="00B816D6" w:rsidP="00455F60">
      <w:pPr>
        <w:spacing w:line="360" w:lineRule="auto"/>
        <w:rPr>
          <w:rFonts w:asciiTheme="minorEastAsia" w:hAnsiTheme="minorEastAsia"/>
          <w:b/>
          <w:sz w:val="32"/>
          <w:szCs w:val="32"/>
        </w:rPr>
      </w:pPr>
      <w:r w:rsidRPr="00455F60">
        <w:rPr>
          <w:rFonts w:asciiTheme="minorEastAsia" w:hAnsiTheme="minorEastAsia" w:hint="eastAsia"/>
          <w:b/>
          <w:sz w:val="32"/>
          <w:szCs w:val="32"/>
        </w:rPr>
        <w:t>一、普通会员（企业及个人会员）</w:t>
      </w:r>
    </w:p>
    <w:p w:rsidR="00455F60" w:rsidRDefault="00B816D6" w:rsidP="00455F60">
      <w:pPr>
        <w:spacing w:line="360" w:lineRule="auto"/>
        <w:rPr>
          <w:rFonts w:asciiTheme="minorEastAsia" w:hAnsiTheme="minorEastAsia"/>
          <w:color w:val="404040"/>
          <w:sz w:val="32"/>
          <w:szCs w:val="32"/>
        </w:rPr>
      </w:pPr>
      <w:r w:rsidRPr="00455F60">
        <w:rPr>
          <w:rFonts w:asciiTheme="minorEastAsia" w:hAnsiTheme="minorEastAsia" w:hint="eastAsia"/>
          <w:color w:val="404040"/>
          <w:sz w:val="32"/>
          <w:szCs w:val="32"/>
        </w:rPr>
        <w:t>入会标准：</w:t>
      </w:r>
    </w:p>
    <w:p w:rsidR="00B816D6" w:rsidRPr="00455F60" w:rsidRDefault="00B816D6" w:rsidP="00455F60">
      <w:pPr>
        <w:spacing w:line="360" w:lineRule="auto"/>
        <w:ind w:firstLineChars="200" w:firstLine="640"/>
        <w:rPr>
          <w:rFonts w:asciiTheme="minorEastAsia" w:hAnsiTheme="minorEastAsia"/>
          <w:color w:val="404040"/>
          <w:sz w:val="32"/>
          <w:szCs w:val="32"/>
        </w:rPr>
      </w:pPr>
      <w:r w:rsidRPr="00455F60">
        <w:rPr>
          <w:rFonts w:asciiTheme="minorEastAsia" w:hAnsiTheme="minorEastAsia" w:hint="eastAsia"/>
          <w:color w:val="404040"/>
          <w:sz w:val="32"/>
          <w:szCs w:val="32"/>
        </w:rPr>
        <w:t>符合基本入会条件，拥护协会章程，自愿加入，在相关领域有一定影响力的法人组织或个人。</w:t>
      </w:r>
    </w:p>
    <w:p w:rsidR="00B816D6" w:rsidRPr="00455F60" w:rsidRDefault="00B816D6" w:rsidP="00455F60">
      <w:pPr>
        <w:spacing w:line="360" w:lineRule="auto"/>
        <w:rPr>
          <w:rFonts w:asciiTheme="minorEastAsia" w:hAnsiTheme="minorEastAsia"/>
          <w:color w:val="404040"/>
          <w:sz w:val="32"/>
          <w:szCs w:val="32"/>
        </w:rPr>
      </w:pPr>
      <w:r w:rsidRPr="00455F60">
        <w:rPr>
          <w:rFonts w:asciiTheme="minorEastAsia" w:hAnsiTheme="minorEastAsia" w:hint="eastAsia"/>
          <w:color w:val="404040"/>
          <w:sz w:val="32"/>
          <w:szCs w:val="32"/>
        </w:rPr>
        <w:t>服务内容：</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1、</w:t>
      </w:r>
      <w:r w:rsidR="00B816D6" w:rsidRPr="00684502">
        <w:rPr>
          <w:rFonts w:asciiTheme="minorEastAsia" w:hAnsiTheme="minorEastAsia" w:cs="宋体" w:hint="eastAsia"/>
          <w:color w:val="666666"/>
          <w:kern w:val="0"/>
          <w:sz w:val="32"/>
          <w:szCs w:val="32"/>
        </w:rPr>
        <w:t>享受本会提供的产业发展、资金扶持、项目申报等政策信息服务，并通过协会渠道向中央和国家有关部门、领导反映企业呼声；</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color w:val="666666"/>
          <w:kern w:val="0"/>
          <w:sz w:val="32"/>
          <w:szCs w:val="32"/>
        </w:rPr>
        <w:t>2</w:t>
      </w:r>
      <w:r>
        <w:rPr>
          <w:rFonts w:asciiTheme="minorEastAsia" w:hAnsiTheme="minorEastAsia" w:cs="宋体" w:hint="eastAsia"/>
          <w:color w:val="666666"/>
          <w:kern w:val="0"/>
          <w:sz w:val="32"/>
          <w:szCs w:val="32"/>
        </w:rPr>
        <w:t>、</w:t>
      </w:r>
      <w:r w:rsidR="00B816D6" w:rsidRPr="00684502">
        <w:rPr>
          <w:rFonts w:asciiTheme="minorEastAsia" w:hAnsiTheme="minorEastAsia" w:cs="宋体" w:hint="eastAsia"/>
          <w:color w:val="666666"/>
          <w:kern w:val="0"/>
          <w:sz w:val="32"/>
          <w:szCs w:val="32"/>
        </w:rPr>
        <w:t>优先邀请会员参加本会举办的各种形式的高层次、高质量的研讨会、电子竞技论坛和电子竞技培训、电子竞技大赛等活动，并在收费方面给予优惠；</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3、</w:t>
      </w:r>
      <w:r w:rsidR="00B816D6" w:rsidRPr="00684502">
        <w:rPr>
          <w:rFonts w:asciiTheme="minorEastAsia" w:hAnsiTheme="minorEastAsia" w:cs="宋体" w:hint="eastAsia"/>
          <w:color w:val="666666"/>
          <w:kern w:val="0"/>
          <w:sz w:val="32"/>
          <w:szCs w:val="32"/>
        </w:rPr>
        <w:t>对会员单位举办的相关活动，给予配合与支持；</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lastRenderedPageBreak/>
        <w:t>4、</w:t>
      </w:r>
      <w:r w:rsidR="00B816D6" w:rsidRPr="00684502">
        <w:rPr>
          <w:rFonts w:asciiTheme="minorEastAsia" w:hAnsiTheme="minorEastAsia" w:cs="宋体" w:hint="eastAsia"/>
          <w:color w:val="666666"/>
          <w:kern w:val="0"/>
          <w:sz w:val="32"/>
          <w:szCs w:val="32"/>
        </w:rPr>
        <w:t>优先参加本会组织的产学研、技术引进、自主创新成果、产品推广和新闻发布等交流活动；</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5、</w:t>
      </w:r>
      <w:r w:rsidR="00B816D6" w:rsidRPr="00684502">
        <w:rPr>
          <w:rFonts w:asciiTheme="minorEastAsia" w:hAnsiTheme="minorEastAsia" w:cs="宋体" w:hint="eastAsia"/>
          <w:color w:val="666666"/>
          <w:kern w:val="0"/>
          <w:sz w:val="32"/>
          <w:szCs w:val="32"/>
        </w:rPr>
        <w:t>优先参加本会组织的国际交流、合作及评选表彰活动；</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color w:val="666666"/>
          <w:kern w:val="0"/>
          <w:sz w:val="32"/>
          <w:szCs w:val="32"/>
        </w:rPr>
        <w:t>6</w:t>
      </w:r>
      <w:r>
        <w:rPr>
          <w:rFonts w:asciiTheme="minorEastAsia" w:hAnsiTheme="minorEastAsia" w:cs="宋体" w:hint="eastAsia"/>
          <w:color w:val="666666"/>
          <w:kern w:val="0"/>
          <w:sz w:val="32"/>
          <w:szCs w:val="32"/>
        </w:rPr>
        <w:t>、</w:t>
      </w:r>
      <w:r w:rsidR="00B816D6" w:rsidRPr="00684502">
        <w:rPr>
          <w:rFonts w:asciiTheme="minorEastAsia" w:hAnsiTheme="minorEastAsia" w:cs="宋体" w:hint="eastAsia"/>
          <w:color w:val="666666"/>
          <w:kern w:val="0"/>
          <w:sz w:val="32"/>
          <w:szCs w:val="32"/>
        </w:rPr>
        <w:t>参加本会组织的中小企业创业辅导、中小企业成长工程、中小企业融资上市、职业经理人职业水平资格认证、质量管理认证和品牌建设等培训活动；</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7、</w:t>
      </w:r>
      <w:r w:rsidR="00B816D6" w:rsidRPr="00684502">
        <w:rPr>
          <w:rFonts w:asciiTheme="minorEastAsia" w:hAnsiTheme="minorEastAsia" w:cs="宋体" w:hint="eastAsia"/>
          <w:color w:val="666666"/>
          <w:kern w:val="0"/>
          <w:sz w:val="32"/>
          <w:szCs w:val="32"/>
        </w:rPr>
        <w:t>享受本会提供的企业管理咨询，参加会员联谊活动，并在收费方面给予优惠；</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8、</w:t>
      </w:r>
      <w:r w:rsidR="00B816D6" w:rsidRPr="00684502">
        <w:rPr>
          <w:rFonts w:asciiTheme="minorEastAsia" w:hAnsiTheme="minorEastAsia" w:cs="宋体" w:hint="eastAsia"/>
          <w:color w:val="666666"/>
          <w:kern w:val="0"/>
          <w:sz w:val="32"/>
          <w:szCs w:val="32"/>
        </w:rPr>
        <w:t>优惠享受本会提供的法律专家咨询、法律援助和权益保障服务；</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9、</w:t>
      </w:r>
      <w:r w:rsidR="00B816D6" w:rsidRPr="00684502">
        <w:rPr>
          <w:rFonts w:asciiTheme="minorEastAsia" w:hAnsiTheme="minorEastAsia" w:cs="宋体"/>
          <w:color w:val="666666"/>
          <w:kern w:val="0"/>
          <w:sz w:val="32"/>
          <w:szCs w:val="32"/>
        </w:rPr>
        <w:t>可委托本会提供专家委员会的咨询或项目论证服务（非免费）；</w:t>
      </w:r>
    </w:p>
    <w:p w:rsidR="00B816D6" w:rsidRPr="00684502" w:rsidRDefault="00684502" w:rsidP="00684502">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10、</w:t>
      </w:r>
      <w:r w:rsidR="00B816D6" w:rsidRPr="00684502">
        <w:rPr>
          <w:rFonts w:asciiTheme="minorEastAsia" w:hAnsiTheme="minorEastAsia" w:cs="宋体" w:hint="eastAsia"/>
          <w:color w:val="666666"/>
          <w:kern w:val="0"/>
          <w:sz w:val="32"/>
          <w:szCs w:val="32"/>
        </w:rPr>
        <w:t>获得本会授予的普通会员单位标牌及资格证书，并享有“中国通信工业协会电子竞技分会会员单位”的荣誉称号和社会交往的身份。</w:t>
      </w:r>
    </w:p>
    <w:p w:rsidR="00B816D6" w:rsidRPr="004B0579" w:rsidRDefault="00B816D6" w:rsidP="00B816D6">
      <w:pPr>
        <w:pStyle w:val="a5"/>
        <w:spacing w:line="360" w:lineRule="auto"/>
        <w:ind w:left="420" w:firstLineChars="0" w:firstLine="0"/>
        <w:rPr>
          <w:rFonts w:asciiTheme="minorEastAsia" w:hAnsiTheme="minorEastAsia"/>
          <w:color w:val="404040"/>
          <w:sz w:val="32"/>
          <w:szCs w:val="32"/>
        </w:rPr>
      </w:pPr>
    </w:p>
    <w:p w:rsidR="00B816D6" w:rsidRPr="00B816D6" w:rsidRDefault="00B816D6" w:rsidP="00B816D6">
      <w:pPr>
        <w:spacing w:line="360" w:lineRule="auto"/>
        <w:rPr>
          <w:rFonts w:asciiTheme="minorEastAsia" w:hAnsiTheme="minorEastAsia"/>
          <w:color w:val="404040"/>
          <w:sz w:val="32"/>
          <w:szCs w:val="32"/>
        </w:rPr>
      </w:pPr>
      <w:r w:rsidRPr="00B816D6">
        <w:rPr>
          <w:rFonts w:asciiTheme="minorEastAsia" w:hAnsiTheme="minorEastAsia" w:hint="eastAsia"/>
          <w:b/>
          <w:sz w:val="32"/>
          <w:szCs w:val="32"/>
        </w:rPr>
        <w:t>二、理事单位：</w:t>
      </w:r>
      <w:r w:rsidRPr="00B816D6">
        <w:rPr>
          <w:rFonts w:asciiTheme="minorEastAsia" w:hAnsiTheme="minorEastAsia"/>
          <w:color w:val="404040"/>
          <w:sz w:val="32"/>
          <w:szCs w:val="32"/>
        </w:rPr>
        <w:t xml:space="preserve"> </w:t>
      </w:r>
    </w:p>
    <w:p w:rsidR="00927724" w:rsidRDefault="00B816D6" w:rsidP="00927724">
      <w:pPr>
        <w:spacing w:line="360" w:lineRule="auto"/>
        <w:rPr>
          <w:rFonts w:asciiTheme="minorEastAsia" w:hAnsiTheme="minorEastAsia"/>
          <w:color w:val="404040"/>
          <w:sz w:val="32"/>
          <w:szCs w:val="32"/>
        </w:rPr>
      </w:pPr>
      <w:r w:rsidRPr="00B816D6">
        <w:rPr>
          <w:rFonts w:asciiTheme="minorEastAsia" w:hAnsiTheme="minorEastAsia" w:hint="eastAsia"/>
          <w:color w:val="404040"/>
          <w:sz w:val="32"/>
          <w:szCs w:val="32"/>
        </w:rPr>
        <w:t>入会标准：</w:t>
      </w:r>
    </w:p>
    <w:p w:rsidR="00B816D6" w:rsidRPr="00B816D6" w:rsidRDefault="00B816D6" w:rsidP="00927724">
      <w:pPr>
        <w:spacing w:line="360" w:lineRule="auto"/>
        <w:ind w:firstLineChars="200" w:firstLine="640"/>
        <w:rPr>
          <w:rFonts w:asciiTheme="minorEastAsia" w:hAnsiTheme="minorEastAsia"/>
          <w:color w:val="404040"/>
          <w:sz w:val="32"/>
          <w:szCs w:val="32"/>
        </w:rPr>
      </w:pPr>
      <w:r w:rsidRPr="00B816D6">
        <w:rPr>
          <w:rFonts w:asciiTheme="minorEastAsia" w:hAnsiTheme="minorEastAsia" w:hint="eastAsia"/>
          <w:color w:val="404040"/>
          <w:sz w:val="32"/>
          <w:szCs w:val="32"/>
        </w:rPr>
        <w:t>在符合普通会员的基础上，企业系所在地骨干企业或细分领域龙头企业。</w:t>
      </w:r>
    </w:p>
    <w:p w:rsidR="00B816D6" w:rsidRPr="00B816D6" w:rsidRDefault="00B816D6" w:rsidP="00B816D6">
      <w:pPr>
        <w:spacing w:line="360" w:lineRule="auto"/>
        <w:rPr>
          <w:rFonts w:asciiTheme="minorEastAsia" w:hAnsiTheme="minorEastAsia"/>
          <w:color w:val="404040"/>
          <w:sz w:val="32"/>
          <w:szCs w:val="32"/>
        </w:rPr>
      </w:pPr>
      <w:r w:rsidRPr="00B816D6">
        <w:rPr>
          <w:rFonts w:asciiTheme="minorEastAsia" w:hAnsiTheme="minorEastAsia" w:hint="eastAsia"/>
          <w:color w:val="404040"/>
          <w:sz w:val="32"/>
          <w:szCs w:val="32"/>
        </w:rPr>
        <w:t>服务内容：</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1、</w:t>
      </w:r>
      <w:r w:rsidR="00B816D6" w:rsidRPr="00684502">
        <w:rPr>
          <w:rFonts w:asciiTheme="minorEastAsia" w:hAnsiTheme="minorEastAsia" w:cs="宋体" w:hint="eastAsia"/>
          <w:color w:val="666666"/>
          <w:kern w:val="0"/>
          <w:sz w:val="32"/>
          <w:szCs w:val="32"/>
        </w:rPr>
        <w:t>优惠享受会员单位的各项服务内容；</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lastRenderedPageBreak/>
        <w:t>2、</w:t>
      </w:r>
      <w:r w:rsidR="00B816D6" w:rsidRPr="00684502">
        <w:rPr>
          <w:rFonts w:asciiTheme="minorEastAsia" w:hAnsiTheme="minorEastAsia" w:cs="宋体" w:hint="eastAsia"/>
          <w:color w:val="666666"/>
          <w:kern w:val="0"/>
          <w:sz w:val="32"/>
          <w:szCs w:val="32"/>
        </w:rPr>
        <w:t>参与本会定期或不定期召开的理事会，对本会的重大决策有表决权；</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3、</w:t>
      </w:r>
      <w:r w:rsidR="00B816D6" w:rsidRPr="00684502">
        <w:rPr>
          <w:rFonts w:asciiTheme="minorEastAsia" w:hAnsiTheme="minorEastAsia" w:cs="宋体" w:hint="eastAsia"/>
          <w:color w:val="666666"/>
          <w:kern w:val="0"/>
          <w:sz w:val="32"/>
          <w:szCs w:val="32"/>
        </w:rPr>
        <w:t>免费参加本会举办的联谊活动；</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4、</w:t>
      </w:r>
      <w:r w:rsidR="00B816D6" w:rsidRPr="00684502">
        <w:rPr>
          <w:rFonts w:asciiTheme="minorEastAsia" w:hAnsiTheme="minorEastAsia" w:cs="宋体" w:hint="eastAsia"/>
          <w:color w:val="666666"/>
          <w:kern w:val="0"/>
          <w:sz w:val="32"/>
          <w:szCs w:val="32"/>
        </w:rPr>
        <w:t>免费在本会网页上链接企业网址；</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5、</w:t>
      </w:r>
      <w:r w:rsidR="00B816D6" w:rsidRPr="00684502">
        <w:rPr>
          <w:rFonts w:asciiTheme="minorEastAsia" w:hAnsiTheme="minorEastAsia" w:cs="宋体" w:hint="eastAsia"/>
          <w:color w:val="666666"/>
          <w:kern w:val="0"/>
          <w:sz w:val="32"/>
          <w:szCs w:val="32"/>
        </w:rPr>
        <w:t>优先在本会会刊上发表企业或个人文章；</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6、</w:t>
      </w:r>
      <w:r w:rsidR="00B816D6" w:rsidRPr="00684502">
        <w:rPr>
          <w:rFonts w:asciiTheme="minorEastAsia" w:hAnsiTheme="minorEastAsia" w:cs="宋体"/>
          <w:color w:val="666666"/>
          <w:kern w:val="0"/>
          <w:sz w:val="32"/>
          <w:szCs w:val="32"/>
        </w:rPr>
        <w:t>可优惠（九折）享受本会所提供的专家委员会的咨询或相关项目的论证服务；</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7、</w:t>
      </w:r>
      <w:r w:rsidR="00B816D6" w:rsidRPr="00684502">
        <w:rPr>
          <w:rFonts w:asciiTheme="minorEastAsia" w:hAnsiTheme="minorEastAsia" w:cs="宋体"/>
          <w:color w:val="666666"/>
          <w:kern w:val="0"/>
          <w:sz w:val="32"/>
          <w:szCs w:val="32"/>
        </w:rPr>
        <w:t>经本会资历审核通过，可被邀请为相关专业委员会的团体或个人委员，并享受委员的相关权利；</w:t>
      </w:r>
    </w:p>
    <w:p w:rsidR="00B816D6" w:rsidRPr="00684502" w:rsidRDefault="00684502" w:rsidP="00684502">
      <w:pPr>
        <w:widowControl/>
        <w:jc w:val="left"/>
        <w:rPr>
          <w:rFonts w:asciiTheme="minorEastAsia" w:hAnsiTheme="minorEastAsia"/>
          <w:color w:val="666666"/>
          <w:kern w:val="0"/>
          <w:sz w:val="32"/>
          <w:szCs w:val="32"/>
        </w:rPr>
      </w:pPr>
      <w:r>
        <w:rPr>
          <w:rFonts w:asciiTheme="minorEastAsia" w:hAnsiTheme="minorEastAsia" w:cs="宋体"/>
          <w:color w:val="666666"/>
          <w:kern w:val="0"/>
          <w:sz w:val="32"/>
          <w:szCs w:val="32"/>
        </w:rPr>
        <w:t>8</w:t>
      </w:r>
      <w:r>
        <w:rPr>
          <w:rFonts w:asciiTheme="minorEastAsia" w:hAnsiTheme="minorEastAsia" w:cs="宋体" w:hint="eastAsia"/>
          <w:color w:val="666666"/>
          <w:kern w:val="0"/>
          <w:sz w:val="32"/>
          <w:szCs w:val="32"/>
        </w:rPr>
        <w:t>、</w:t>
      </w:r>
      <w:r w:rsidR="00B816D6" w:rsidRPr="00684502">
        <w:rPr>
          <w:rFonts w:asciiTheme="minorEastAsia" w:hAnsiTheme="minorEastAsia" w:cs="宋体" w:hint="eastAsia"/>
          <w:color w:val="666666"/>
          <w:kern w:val="0"/>
          <w:sz w:val="32"/>
          <w:szCs w:val="32"/>
        </w:rPr>
        <w:t>获得本会授予的理事单位铜牌及资格证书，并享有“中国通信工业协会电子竞技分会理事单位”的荣誉称号和社会交往的身份。</w:t>
      </w:r>
    </w:p>
    <w:p w:rsidR="00927724" w:rsidRDefault="00927724" w:rsidP="00B816D6">
      <w:pPr>
        <w:spacing w:line="360" w:lineRule="auto"/>
        <w:rPr>
          <w:rFonts w:asciiTheme="minorEastAsia" w:hAnsiTheme="minorEastAsia"/>
          <w:color w:val="404040"/>
          <w:sz w:val="32"/>
          <w:szCs w:val="32"/>
        </w:rPr>
      </w:pPr>
    </w:p>
    <w:p w:rsidR="00B816D6" w:rsidRPr="00B816D6" w:rsidRDefault="00B816D6" w:rsidP="00B816D6">
      <w:pPr>
        <w:spacing w:line="360" w:lineRule="auto"/>
        <w:rPr>
          <w:rFonts w:asciiTheme="minorEastAsia" w:hAnsiTheme="minorEastAsia"/>
          <w:b/>
          <w:sz w:val="32"/>
          <w:szCs w:val="32"/>
        </w:rPr>
      </w:pPr>
      <w:r w:rsidRPr="00B816D6">
        <w:rPr>
          <w:rFonts w:asciiTheme="minorEastAsia" w:hAnsiTheme="minorEastAsia" w:hint="eastAsia"/>
          <w:b/>
          <w:sz w:val="32"/>
          <w:szCs w:val="32"/>
        </w:rPr>
        <w:t>三、常务理事单位：</w:t>
      </w:r>
    </w:p>
    <w:p w:rsidR="00927724" w:rsidRDefault="00B816D6" w:rsidP="00927724">
      <w:pPr>
        <w:spacing w:line="360" w:lineRule="auto"/>
        <w:rPr>
          <w:rFonts w:asciiTheme="minorEastAsia" w:hAnsiTheme="minorEastAsia"/>
          <w:color w:val="404040"/>
          <w:sz w:val="32"/>
          <w:szCs w:val="32"/>
        </w:rPr>
      </w:pPr>
      <w:r w:rsidRPr="00B816D6">
        <w:rPr>
          <w:rFonts w:asciiTheme="minorEastAsia" w:hAnsiTheme="minorEastAsia" w:hint="eastAsia"/>
          <w:color w:val="404040"/>
          <w:sz w:val="32"/>
          <w:szCs w:val="32"/>
        </w:rPr>
        <w:t>入会标准：</w:t>
      </w:r>
    </w:p>
    <w:p w:rsidR="00B816D6" w:rsidRPr="00927724" w:rsidRDefault="00B816D6" w:rsidP="00927724">
      <w:pPr>
        <w:spacing w:line="360" w:lineRule="auto"/>
        <w:ind w:firstLineChars="200" w:firstLine="640"/>
        <w:rPr>
          <w:rFonts w:asciiTheme="minorEastAsia" w:hAnsiTheme="minorEastAsia"/>
          <w:color w:val="404040"/>
          <w:sz w:val="32"/>
          <w:szCs w:val="32"/>
        </w:rPr>
      </w:pPr>
      <w:r w:rsidRPr="00927724">
        <w:rPr>
          <w:rFonts w:asciiTheme="minorEastAsia" w:hAnsiTheme="minorEastAsia" w:hint="eastAsia"/>
          <w:color w:val="404040"/>
          <w:sz w:val="32"/>
          <w:szCs w:val="32"/>
        </w:rPr>
        <w:t>在符合理事条件会员的基础上，企业系所在地省级及以上重点电子竞技相关企业。</w:t>
      </w:r>
    </w:p>
    <w:p w:rsidR="00927724" w:rsidRDefault="00B816D6" w:rsidP="00927724">
      <w:pPr>
        <w:spacing w:line="360" w:lineRule="auto"/>
        <w:rPr>
          <w:rFonts w:asciiTheme="minorEastAsia" w:hAnsiTheme="minorEastAsia"/>
          <w:color w:val="404040"/>
          <w:sz w:val="32"/>
          <w:szCs w:val="32"/>
        </w:rPr>
      </w:pPr>
      <w:r w:rsidRPr="00B816D6">
        <w:rPr>
          <w:rFonts w:asciiTheme="minorEastAsia" w:hAnsiTheme="minorEastAsia" w:hint="eastAsia"/>
          <w:color w:val="404040"/>
          <w:sz w:val="32"/>
          <w:szCs w:val="32"/>
        </w:rPr>
        <w:t>服务内容：</w:t>
      </w:r>
    </w:p>
    <w:p w:rsidR="00B816D6" w:rsidRPr="00927724" w:rsidRDefault="00927724" w:rsidP="00927724">
      <w:pPr>
        <w:spacing w:line="360" w:lineRule="auto"/>
        <w:rPr>
          <w:rFonts w:asciiTheme="minorEastAsia" w:hAnsiTheme="minorEastAsia"/>
          <w:color w:val="404040"/>
          <w:sz w:val="32"/>
          <w:szCs w:val="32"/>
        </w:rPr>
      </w:pPr>
      <w:r>
        <w:rPr>
          <w:rFonts w:asciiTheme="minorEastAsia" w:hAnsiTheme="minorEastAsia" w:hint="eastAsia"/>
          <w:color w:val="404040"/>
          <w:sz w:val="32"/>
          <w:szCs w:val="32"/>
        </w:rPr>
        <w:t>1、</w:t>
      </w:r>
      <w:r w:rsidR="00B816D6" w:rsidRPr="00927724">
        <w:rPr>
          <w:rFonts w:asciiTheme="minorEastAsia" w:hAnsiTheme="minorEastAsia" w:cs="宋体" w:hint="eastAsia"/>
          <w:color w:val="666666"/>
          <w:kern w:val="0"/>
          <w:sz w:val="32"/>
          <w:szCs w:val="32"/>
        </w:rPr>
        <w:t>优惠享受会员单位、理事单位的各项服务内容；</w:t>
      </w:r>
    </w:p>
    <w:p w:rsidR="00B816D6" w:rsidRPr="00927724" w:rsidRDefault="00927724" w:rsidP="00927724">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2、</w:t>
      </w:r>
      <w:r w:rsidR="00B816D6" w:rsidRPr="00927724">
        <w:rPr>
          <w:rFonts w:asciiTheme="minorEastAsia" w:hAnsiTheme="minorEastAsia" w:cs="宋体" w:hint="eastAsia"/>
          <w:color w:val="666666"/>
          <w:kern w:val="0"/>
          <w:sz w:val="32"/>
          <w:szCs w:val="32"/>
        </w:rPr>
        <w:t>免费参加本会举办的专题讲座活动；</w:t>
      </w:r>
    </w:p>
    <w:p w:rsidR="00B816D6" w:rsidRPr="00927724" w:rsidRDefault="00927724" w:rsidP="00927724">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3、</w:t>
      </w:r>
      <w:r w:rsidR="00B816D6" w:rsidRPr="00927724">
        <w:rPr>
          <w:rFonts w:asciiTheme="minorEastAsia" w:hAnsiTheme="minorEastAsia" w:cs="宋体" w:hint="eastAsia"/>
          <w:color w:val="666666"/>
          <w:kern w:val="0"/>
          <w:sz w:val="32"/>
          <w:szCs w:val="32"/>
        </w:rPr>
        <w:t>常年赠送分会网站首页理事会员专区刊登企业广告；</w:t>
      </w:r>
    </w:p>
    <w:p w:rsidR="00B816D6" w:rsidRPr="00927724" w:rsidRDefault="00927724" w:rsidP="00927724">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lastRenderedPageBreak/>
        <w:t>4、</w:t>
      </w:r>
      <w:r w:rsidR="00B816D6" w:rsidRPr="00927724">
        <w:rPr>
          <w:rFonts w:asciiTheme="minorEastAsia" w:hAnsiTheme="minorEastAsia" w:cs="宋体" w:hint="eastAsia"/>
          <w:color w:val="666666"/>
          <w:kern w:val="0"/>
          <w:sz w:val="32"/>
          <w:szCs w:val="32"/>
        </w:rPr>
        <w:t>获得展示单位与个人的机会，如在本会举办的论坛上做主题发言，在专题培训班上演讲等；</w:t>
      </w:r>
    </w:p>
    <w:p w:rsidR="00B816D6" w:rsidRPr="00927724" w:rsidRDefault="00927724" w:rsidP="00927724">
      <w:pPr>
        <w:widowControl/>
        <w:rPr>
          <w:rFonts w:asciiTheme="minorEastAsia" w:hAnsiTheme="minorEastAsia"/>
          <w:color w:val="666666"/>
          <w:kern w:val="0"/>
          <w:sz w:val="32"/>
          <w:szCs w:val="32"/>
        </w:rPr>
      </w:pPr>
      <w:r>
        <w:rPr>
          <w:rFonts w:asciiTheme="minorEastAsia" w:hAnsiTheme="minorEastAsia" w:cs="宋体" w:hint="eastAsia"/>
          <w:color w:val="666666"/>
          <w:kern w:val="0"/>
          <w:sz w:val="32"/>
          <w:szCs w:val="32"/>
        </w:rPr>
        <w:t>5、</w:t>
      </w:r>
      <w:r w:rsidR="00B816D6" w:rsidRPr="00927724">
        <w:rPr>
          <w:rFonts w:asciiTheme="minorEastAsia" w:hAnsiTheme="minorEastAsia" w:cs="宋体" w:hint="eastAsia"/>
          <w:color w:val="666666"/>
          <w:kern w:val="0"/>
          <w:sz w:val="32"/>
          <w:szCs w:val="32"/>
        </w:rPr>
        <w:t>在本会网站开设的专栏中，全年发布常务理事单位的新闻动态和专业文章；</w:t>
      </w:r>
    </w:p>
    <w:p w:rsidR="00B816D6" w:rsidRPr="00B816D6" w:rsidRDefault="00B816D6" w:rsidP="00927724">
      <w:pPr>
        <w:widowControl/>
        <w:jc w:val="left"/>
        <w:rPr>
          <w:rFonts w:asciiTheme="minorEastAsia" w:hAnsiTheme="minorEastAsia"/>
          <w:sz w:val="32"/>
          <w:szCs w:val="32"/>
        </w:rPr>
      </w:pPr>
      <w:r w:rsidRPr="00B816D6">
        <w:rPr>
          <w:rFonts w:asciiTheme="minorEastAsia" w:hAnsiTheme="minorEastAsia" w:cs="宋体"/>
          <w:color w:val="666666"/>
          <w:kern w:val="0"/>
          <w:sz w:val="32"/>
          <w:szCs w:val="32"/>
        </w:rPr>
        <w:t>6、</w:t>
      </w:r>
      <w:r w:rsidRPr="00B816D6">
        <w:rPr>
          <w:rFonts w:asciiTheme="minorEastAsia" w:hAnsiTheme="minorEastAsia" w:cs="宋体" w:hint="eastAsia"/>
          <w:color w:val="666666"/>
          <w:kern w:val="0"/>
          <w:sz w:val="32"/>
          <w:szCs w:val="32"/>
        </w:rPr>
        <w:t>可</w:t>
      </w:r>
      <w:r w:rsidRPr="00B816D6">
        <w:rPr>
          <w:rFonts w:asciiTheme="minorEastAsia" w:hAnsiTheme="minorEastAsia" w:cs="宋体"/>
          <w:color w:val="666666"/>
          <w:kern w:val="0"/>
          <w:sz w:val="32"/>
          <w:szCs w:val="32"/>
        </w:rPr>
        <w:t>优惠（七折）</w:t>
      </w:r>
      <w:r w:rsidRPr="00B816D6">
        <w:rPr>
          <w:rFonts w:asciiTheme="minorEastAsia" w:hAnsiTheme="minorEastAsia" w:cs="宋体" w:hint="eastAsia"/>
          <w:color w:val="666666"/>
          <w:kern w:val="0"/>
          <w:sz w:val="32"/>
          <w:szCs w:val="32"/>
        </w:rPr>
        <w:t>享受本会所提供的专家委员会的咨询或相关项目的论证服务；</w:t>
      </w:r>
    </w:p>
    <w:p w:rsidR="00B816D6" w:rsidRPr="00927724" w:rsidRDefault="00B816D6" w:rsidP="00927724">
      <w:pPr>
        <w:widowControl/>
        <w:jc w:val="left"/>
        <w:rPr>
          <w:rFonts w:asciiTheme="minorEastAsia" w:hAnsiTheme="minorEastAsia"/>
          <w:sz w:val="32"/>
          <w:szCs w:val="32"/>
        </w:rPr>
      </w:pPr>
      <w:r w:rsidRPr="00927724">
        <w:rPr>
          <w:rFonts w:asciiTheme="minorEastAsia" w:hAnsiTheme="minorEastAsia" w:cs="宋体"/>
          <w:color w:val="666666"/>
          <w:kern w:val="0"/>
          <w:sz w:val="32"/>
          <w:szCs w:val="32"/>
        </w:rPr>
        <w:t>7、</w:t>
      </w:r>
      <w:r w:rsidRPr="00927724">
        <w:rPr>
          <w:rFonts w:asciiTheme="minorEastAsia" w:hAnsiTheme="minorEastAsia" w:cs="宋体" w:hint="eastAsia"/>
          <w:color w:val="666666"/>
          <w:kern w:val="0"/>
          <w:sz w:val="32"/>
          <w:szCs w:val="32"/>
        </w:rPr>
        <w:t>经本会资历审核通过，可被邀请为相关专业委员会的团体或个人委员，</w:t>
      </w:r>
      <w:r w:rsidRPr="00927724">
        <w:rPr>
          <w:rFonts w:asciiTheme="minorEastAsia" w:hAnsiTheme="minorEastAsia" w:cs="宋体"/>
          <w:color w:val="666666"/>
          <w:kern w:val="0"/>
          <w:sz w:val="32"/>
          <w:szCs w:val="32"/>
        </w:rPr>
        <w:t>享受委员的相关权利。同时将被推荐为副主任委员的候选单位参与相关的选举；</w:t>
      </w:r>
    </w:p>
    <w:p w:rsidR="00B816D6" w:rsidRPr="00927724" w:rsidRDefault="00B816D6" w:rsidP="00927724">
      <w:pPr>
        <w:widowControl/>
        <w:rPr>
          <w:rFonts w:asciiTheme="minorEastAsia" w:hAnsiTheme="minorEastAsia"/>
          <w:color w:val="666666"/>
          <w:kern w:val="0"/>
          <w:sz w:val="32"/>
          <w:szCs w:val="32"/>
        </w:rPr>
      </w:pPr>
      <w:r w:rsidRPr="00B816D6">
        <w:rPr>
          <w:rFonts w:asciiTheme="minorEastAsia" w:hAnsiTheme="minorEastAsia" w:cs="宋体"/>
          <w:color w:val="666666"/>
          <w:kern w:val="0"/>
          <w:sz w:val="32"/>
          <w:szCs w:val="32"/>
        </w:rPr>
        <w:t>8、</w:t>
      </w:r>
      <w:r w:rsidRPr="00B816D6">
        <w:rPr>
          <w:rFonts w:asciiTheme="minorEastAsia" w:hAnsiTheme="minorEastAsia" w:cs="宋体" w:hint="eastAsia"/>
          <w:color w:val="666666"/>
          <w:kern w:val="0"/>
          <w:sz w:val="32"/>
          <w:szCs w:val="32"/>
        </w:rPr>
        <w:t>获得本会授予的常务理事单位铜牌及资格证书，并</w:t>
      </w:r>
      <w:r w:rsidRPr="00927724">
        <w:rPr>
          <w:rFonts w:asciiTheme="minorEastAsia" w:hAnsiTheme="minorEastAsia" w:cs="宋体" w:hint="eastAsia"/>
          <w:color w:val="666666"/>
          <w:kern w:val="0"/>
          <w:sz w:val="32"/>
          <w:szCs w:val="32"/>
        </w:rPr>
        <w:t>享有“中国通信工业协会电子竞技分会常务理事单位”的荣誉称号和社会交往的身份。</w:t>
      </w:r>
    </w:p>
    <w:p w:rsidR="00B816D6" w:rsidRPr="00B816D6" w:rsidRDefault="00B816D6" w:rsidP="00927724">
      <w:pPr>
        <w:widowControl/>
        <w:rPr>
          <w:rFonts w:asciiTheme="minorEastAsia" w:hAnsiTheme="minorEastAsia"/>
          <w:color w:val="666666"/>
          <w:kern w:val="0"/>
          <w:sz w:val="32"/>
          <w:szCs w:val="32"/>
        </w:rPr>
      </w:pPr>
      <w:r w:rsidRPr="00B816D6">
        <w:rPr>
          <w:rFonts w:asciiTheme="minorEastAsia" w:hAnsiTheme="minorEastAsia" w:cs="宋体"/>
          <w:color w:val="666666"/>
          <w:kern w:val="0"/>
          <w:sz w:val="32"/>
          <w:szCs w:val="32"/>
        </w:rPr>
        <w:t>9、</w:t>
      </w:r>
      <w:r w:rsidRPr="00B816D6">
        <w:rPr>
          <w:rFonts w:asciiTheme="minorEastAsia" w:hAnsiTheme="minorEastAsia" w:cs="宋体" w:hint="eastAsia"/>
          <w:color w:val="666666"/>
          <w:kern w:val="0"/>
          <w:sz w:val="32"/>
          <w:szCs w:val="32"/>
        </w:rPr>
        <w:t>协会可为开办相关专业的院校、培训机构整合游戏企业、电竞企业等上游资源，为院校提供案例、实训、就业等一条龙服务，并可申请获取本会授牌授权，建立国家级电竞实训基地。</w:t>
      </w:r>
    </w:p>
    <w:p w:rsidR="00B816D6" w:rsidRPr="00B816D6" w:rsidRDefault="00B816D6" w:rsidP="00927724">
      <w:pPr>
        <w:widowControl/>
        <w:rPr>
          <w:rFonts w:asciiTheme="minorEastAsia" w:hAnsiTheme="minorEastAsia"/>
          <w:color w:val="666666"/>
          <w:kern w:val="0"/>
          <w:sz w:val="32"/>
          <w:szCs w:val="32"/>
        </w:rPr>
      </w:pPr>
      <w:r w:rsidRPr="00B816D6">
        <w:rPr>
          <w:rFonts w:asciiTheme="minorEastAsia" w:hAnsiTheme="minorEastAsia" w:cs="宋体"/>
          <w:color w:val="666666"/>
          <w:kern w:val="0"/>
          <w:sz w:val="32"/>
          <w:szCs w:val="32"/>
        </w:rPr>
        <w:t>10、</w:t>
      </w:r>
      <w:r w:rsidRPr="00B816D6">
        <w:rPr>
          <w:rFonts w:asciiTheme="minorEastAsia" w:hAnsiTheme="minorEastAsia" w:cs="宋体" w:hint="eastAsia"/>
          <w:color w:val="666666"/>
          <w:kern w:val="0"/>
          <w:sz w:val="32"/>
          <w:szCs w:val="32"/>
        </w:rPr>
        <w:t>协会可为游戏企业、电竞企业整合全国的教育培训资源，可在本会授权的全国范围的电竞教育培训、实训基地内成立企业相关实验室，将企业电竞产品引进到相关课程体系中，实现为企业培育人才，推广产品的目的。</w:t>
      </w:r>
    </w:p>
    <w:p w:rsidR="00B816D6" w:rsidRPr="00B816D6" w:rsidRDefault="00B816D6" w:rsidP="00B816D6">
      <w:pPr>
        <w:spacing w:line="360" w:lineRule="auto"/>
        <w:rPr>
          <w:rFonts w:asciiTheme="minorEastAsia" w:hAnsiTheme="minorEastAsia"/>
          <w:color w:val="404040"/>
          <w:sz w:val="32"/>
          <w:szCs w:val="32"/>
        </w:rPr>
      </w:pPr>
    </w:p>
    <w:p w:rsidR="00B816D6" w:rsidRPr="00B816D6" w:rsidRDefault="00B816D6" w:rsidP="00B816D6">
      <w:pPr>
        <w:spacing w:line="360" w:lineRule="auto"/>
        <w:rPr>
          <w:rFonts w:asciiTheme="minorEastAsia" w:hAnsiTheme="minorEastAsia"/>
          <w:b/>
          <w:color w:val="404040"/>
          <w:sz w:val="32"/>
          <w:szCs w:val="32"/>
        </w:rPr>
      </w:pPr>
      <w:r w:rsidRPr="00B816D6">
        <w:rPr>
          <w:rFonts w:asciiTheme="minorEastAsia" w:hAnsiTheme="minorEastAsia" w:hint="eastAsia"/>
          <w:b/>
          <w:color w:val="404040"/>
          <w:sz w:val="32"/>
          <w:szCs w:val="32"/>
        </w:rPr>
        <w:t>四、副会长单位：</w:t>
      </w:r>
    </w:p>
    <w:p w:rsidR="00B816D6" w:rsidRPr="00B816D6" w:rsidRDefault="00B816D6" w:rsidP="00B816D6">
      <w:pPr>
        <w:spacing w:line="360" w:lineRule="auto"/>
        <w:rPr>
          <w:rFonts w:asciiTheme="minorEastAsia" w:hAnsiTheme="minorEastAsia"/>
          <w:color w:val="404040"/>
          <w:sz w:val="32"/>
          <w:szCs w:val="32"/>
        </w:rPr>
      </w:pPr>
      <w:r w:rsidRPr="00B816D6">
        <w:rPr>
          <w:rFonts w:asciiTheme="minorEastAsia" w:hAnsiTheme="minorEastAsia" w:hint="eastAsia"/>
          <w:color w:val="404040"/>
          <w:sz w:val="32"/>
          <w:szCs w:val="32"/>
        </w:rPr>
        <w:lastRenderedPageBreak/>
        <w:t>入会标准：</w:t>
      </w:r>
    </w:p>
    <w:p w:rsidR="00B816D6" w:rsidRPr="00684502" w:rsidRDefault="00B816D6" w:rsidP="00684502">
      <w:pPr>
        <w:spacing w:line="360" w:lineRule="auto"/>
        <w:rPr>
          <w:rFonts w:asciiTheme="minorEastAsia" w:hAnsiTheme="minorEastAsia"/>
          <w:color w:val="404040"/>
          <w:sz w:val="32"/>
          <w:szCs w:val="32"/>
        </w:rPr>
      </w:pPr>
      <w:r w:rsidRPr="00684502">
        <w:rPr>
          <w:rFonts w:asciiTheme="minorEastAsia" w:hAnsiTheme="minorEastAsia" w:hint="eastAsia"/>
          <w:color w:val="404040"/>
          <w:sz w:val="32"/>
          <w:szCs w:val="32"/>
        </w:rPr>
        <w:t>1、行业相关政府主管部门、直属机构或直属企业；</w:t>
      </w:r>
    </w:p>
    <w:p w:rsidR="00B816D6" w:rsidRPr="00684502" w:rsidRDefault="00B816D6" w:rsidP="00684502">
      <w:pPr>
        <w:spacing w:line="360" w:lineRule="auto"/>
        <w:rPr>
          <w:rFonts w:asciiTheme="minorEastAsia" w:hAnsiTheme="minorEastAsia"/>
          <w:color w:val="404040"/>
          <w:sz w:val="32"/>
          <w:szCs w:val="32"/>
        </w:rPr>
      </w:pPr>
      <w:r w:rsidRPr="00684502">
        <w:rPr>
          <w:rFonts w:asciiTheme="minorEastAsia" w:hAnsiTheme="minorEastAsia" w:hint="eastAsia"/>
          <w:color w:val="404040"/>
          <w:sz w:val="32"/>
          <w:szCs w:val="32"/>
        </w:rPr>
        <w:t>2、在符合常务理事条件会员的基础上，企业在相关行业里排名前10强、行业龙头企业、具备较强的行业号召力、国家规划布局内重点游戏、电子竞技企业、上市企业或具备行业相关政府背景的企业。</w:t>
      </w:r>
    </w:p>
    <w:p w:rsidR="00B816D6" w:rsidRPr="00684502" w:rsidRDefault="00B816D6" w:rsidP="00684502">
      <w:pPr>
        <w:spacing w:line="360" w:lineRule="auto"/>
        <w:rPr>
          <w:rFonts w:asciiTheme="minorEastAsia" w:hAnsiTheme="minorEastAsia"/>
          <w:color w:val="404040"/>
          <w:sz w:val="32"/>
          <w:szCs w:val="32"/>
        </w:rPr>
      </w:pPr>
      <w:r w:rsidRPr="00684502">
        <w:rPr>
          <w:rFonts w:asciiTheme="minorEastAsia" w:hAnsiTheme="minorEastAsia" w:hint="eastAsia"/>
          <w:color w:val="404040"/>
          <w:sz w:val="32"/>
          <w:szCs w:val="32"/>
        </w:rPr>
        <w:t>3、对协会有特殊贡献的企业。</w:t>
      </w:r>
    </w:p>
    <w:p w:rsidR="00B816D6" w:rsidRPr="00B816D6" w:rsidRDefault="00B816D6" w:rsidP="00B816D6">
      <w:pPr>
        <w:spacing w:line="360" w:lineRule="auto"/>
        <w:rPr>
          <w:rFonts w:asciiTheme="minorEastAsia" w:hAnsiTheme="minorEastAsia"/>
          <w:color w:val="404040"/>
          <w:sz w:val="32"/>
          <w:szCs w:val="32"/>
        </w:rPr>
      </w:pPr>
      <w:r w:rsidRPr="00B816D6">
        <w:rPr>
          <w:rFonts w:asciiTheme="minorEastAsia" w:hAnsiTheme="minorEastAsia" w:hint="eastAsia"/>
          <w:color w:val="404040"/>
          <w:sz w:val="32"/>
          <w:szCs w:val="32"/>
        </w:rPr>
        <w:t>服务内容：</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1、</w:t>
      </w:r>
      <w:r w:rsidR="00B816D6" w:rsidRPr="00927724">
        <w:rPr>
          <w:rFonts w:asciiTheme="minorEastAsia" w:hAnsiTheme="minorEastAsia" w:cs="宋体" w:hint="eastAsia"/>
          <w:color w:val="666666"/>
          <w:kern w:val="0"/>
          <w:sz w:val="32"/>
          <w:szCs w:val="32"/>
        </w:rPr>
        <w:t>优惠享受会员单位、理事单位、常务理事单位的各项服务内容；</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2、</w:t>
      </w:r>
      <w:r w:rsidR="00B816D6" w:rsidRPr="00927724">
        <w:rPr>
          <w:rFonts w:asciiTheme="minorEastAsia" w:hAnsiTheme="minorEastAsia" w:cs="宋体" w:hint="eastAsia"/>
          <w:color w:val="666666"/>
          <w:kern w:val="0"/>
          <w:sz w:val="32"/>
          <w:szCs w:val="32"/>
        </w:rPr>
        <w:t>参与本会重大事项的讨论与决策；</w:t>
      </w:r>
    </w:p>
    <w:p w:rsidR="00B816D6" w:rsidRPr="00927724" w:rsidRDefault="00927724" w:rsidP="00927724">
      <w:pPr>
        <w:widowControl/>
        <w:jc w:val="left"/>
        <w:rPr>
          <w:rFonts w:asciiTheme="minorEastAsia" w:hAnsiTheme="minorEastAsia"/>
          <w:color w:val="666666"/>
          <w:kern w:val="0"/>
          <w:sz w:val="32"/>
          <w:szCs w:val="32"/>
        </w:rPr>
      </w:pPr>
      <w:r w:rsidRPr="00684502">
        <w:rPr>
          <w:rFonts w:asciiTheme="minorEastAsia" w:hAnsiTheme="minorEastAsia" w:cs="宋体" w:hint="eastAsia"/>
          <w:color w:val="666666"/>
          <w:kern w:val="0"/>
          <w:sz w:val="32"/>
          <w:szCs w:val="32"/>
        </w:rPr>
        <w:t>3、</w:t>
      </w:r>
      <w:r w:rsidR="00B816D6" w:rsidRPr="00684502">
        <w:rPr>
          <w:rFonts w:asciiTheme="minorEastAsia" w:hAnsiTheme="minorEastAsia" w:cs="宋体" w:hint="eastAsia"/>
          <w:color w:val="666666"/>
          <w:kern w:val="0"/>
          <w:sz w:val="32"/>
          <w:szCs w:val="32"/>
        </w:rPr>
        <w:t>协</w:t>
      </w:r>
      <w:r w:rsidR="00B816D6" w:rsidRPr="00927724">
        <w:rPr>
          <w:rFonts w:asciiTheme="minorEastAsia" w:hAnsiTheme="minorEastAsia" w:cs="宋体" w:hint="eastAsia"/>
          <w:color w:val="666666"/>
          <w:kern w:val="0"/>
          <w:sz w:val="32"/>
          <w:szCs w:val="32"/>
        </w:rPr>
        <w:t>助建立与国家相关部委等高层资源的联络、沟通；</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4、</w:t>
      </w:r>
      <w:r w:rsidR="00B816D6" w:rsidRPr="00927724">
        <w:rPr>
          <w:rFonts w:asciiTheme="minorEastAsia" w:hAnsiTheme="minorEastAsia" w:cs="宋体" w:hint="eastAsia"/>
          <w:color w:val="666666"/>
          <w:kern w:val="0"/>
          <w:sz w:val="32"/>
          <w:szCs w:val="32"/>
        </w:rPr>
        <w:t>协助与各国驻华使馆、各国民营企业组织和经济机构之间的联络与合作；</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5、</w:t>
      </w:r>
      <w:r w:rsidR="00B816D6" w:rsidRPr="00927724">
        <w:rPr>
          <w:rFonts w:asciiTheme="minorEastAsia" w:hAnsiTheme="minorEastAsia" w:cs="宋体" w:hint="eastAsia"/>
          <w:color w:val="666666"/>
          <w:kern w:val="0"/>
          <w:sz w:val="32"/>
          <w:szCs w:val="32"/>
        </w:rPr>
        <w:t>及时通报国家有关游戏、电子竞技相关民营企业扶持政策的最新政策信息，在符合条件的前提下，优先协助落实国家相关扶持政策；</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6、</w:t>
      </w:r>
      <w:r w:rsidR="00B816D6" w:rsidRPr="00927724">
        <w:rPr>
          <w:rFonts w:asciiTheme="minorEastAsia" w:hAnsiTheme="minorEastAsia" w:cs="宋体" w:hint="eastAsia"/>
          <w:color w:val="666666"/>
          <w:kern w:val="0"/>
          <w:sz w:val="32"/>
          <w:szCs w:val="32"/>
        </w:rPr>
        <w:t>本会可以以发函或者派员方式，支持副会长单位的社会活动和业务市场推广活动；</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color w:val="666666"/>
          <w:kern w:val="0"/>
          <w:sz w:val="32"/>
          <w:szCs w:val="32"/>
        </w:rPr>
        <w:t>7、</w:t>
      </w:r>
      <w:r w:rsidR="00B816D6" w:rsidRPr="00927724">
        <w:rPr>
          <w:rFonts w:asciiTheme="minorEastAsia" w:hAnsiTheme="minorEastAsia" w:cs="宋体" w:hint="eastAsia"/>
          <w:color w:val="666666"/>
          <w:kern w:val="0"/>
          <w:sz w:val="32"/>
          <w:szCs w:val="32"/>
        </w:rPr>
        <w:t>优先获得本会组织的重要活动的冠名权；</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hint="eastAsia"/>
          <w:b/>
          <w:color w:val="666666"/>
          <w:kern w:val="0"/>
          <w:sz w:val="32"/>
          <w:szCs w:val="32"/>
        </w:rPr>
        <w:t>8、</w:t>
      </w:r>
      <w:r w:rsidR="00B816D6" w:rsidRPr="00927724">
        <w:rPr>
          <w:rFonts w:asciiTheme="minorEastAsia" w:hAnsiTheme="minorEastAsia" w:cs="宋体" w:hint="eastAsia"/>
          <w:color w:val="666666"/>
          <w:kern w:val="0"/>
          <w:sz w:val="32"/>
          <w:szCs w:val="32"/>
        </w:rPr>
        <w:t>本会设立“法律事务部”，通过政府部门、新闻媒体、法律机构维护副理长单位的合法权益；</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color w:val="666666"/>
          <w:kern w:val="0"/>
          <w:sz w:val="32"/>
          <w:szCs w:val="32"/>
        </w:rPr>
        <w:lastRenderedPageBreak/>
        <w:t>9</w:t>
      </w:r>
      <w:r>
        <w:rPr>
          <w:rFonts w:asciiTheme="minorEastAsia" w:hAnsiTheme="minorEastAsia" w:cs="宋体" w:hint="eastAsia"/>
          <w:color w:val="666666"/>
          <w:kern w:val="0"/>
          <w:sz w:val="32"/>
          <w:szCs w:val="32"/>
        </w:rPr>
        <w:t>、</w:t>
      </w:r>
      <w:r w:rsidR="00B816D6" w:rsidRPr="00927724">
        <w:rPr>
          <w:rFonts w:asciiTheme="minorEastAsia" w:hAnsiTheme="minorEastAsia" w:cs="宋体" w:hint="eastAsia"/>
          <w:color w:val="666666"/>
          <w:kern w:val="0"/>
          <w:sz w:val="32"/>
          <w:szCs w:val="32"/>
        </w:rPr>
        <w:t>享受分会网站的首页显要位置投放网络广告，广告形式、广告位置可由副会长单位自由选择（说明：民营企业分会网站首页第一屏的大横幅、小横幅广告仅限连续投放1周，可不定期更换交替投放，累计时间为一个月）；</w:t>
      </w:r>
    </w:p>
    <w:p w:rsidR="00B816D6" w:rsidRPr="00927724" w:rsidRDefault="00927724" w:rsidP="00927724">
      <w:pPr>
        <w:widowControl/>
        <w:jc w:val="left"/>
        <w:rPr>
          <w:rFonts w:asciiTheme="minorEastAsia" w:hAnsiTheme="minorEastAsia"/>
          <w:color w:val="666666"/>
          <w:kern w:val="0"/>
          <w:sz w:val="32"/>
          <w:szCs w:val="32"/>
        </w:rPr>
      </w:pPr>
      <w:r>
        <w:rPr>
          <w:rFonts w:asciiTheme="minorEastAsia" w:hAnsiTheme="minorEastAsia" w:cs="宋体"/>
          <w:color w:val="666666"/>
          <w:kern w:val="0"/>
          <w:sz w:val="32"/>
          <w:szCs w:val="32"/>
        </w:rPr>
        <w:t>10</w:t>
      </w:r>
      <w:r>
        <w:rPr>
          <w:rFonts w:asciiTheme="minorEastAsia" w:hAnsiTheme="minorEastAsia" w:cs="宋体" w:hint="eastAsia"/>
          <w:color w:val="666666"/>
          <w:kern w:val="0"/>
          <w:sz w:val="32"/>
          <w:szCs w:val="32"/>
        </w:rPr>
        <w:t>、</w:t>
      </w:r>
      <w:r w:rsidR="00B816D6" w:rsidRPr="00927724">
        <w:rPr>
          <w:rFonts w:asciiTheme="minorEastAsia" w:hAnsiTheme="minorEastAsia" w:cs="宋体" w:hint="eastAsia"/>
          <w:color w:val="666666"/>
          <w:kern w:val="0"/>
          <w:sz w:val="32"/>
          <w:szCs w:val="32"/>
        </w:rPr>
        <w:t>全年使用分会网站的行业信息库（上传副会长单位的企业综合资讯，以方便客户随时查阅）、人才招聘库（全年可发布副会长企业人才的招聘信息）、商情信息库（全年发布副会长单位的招商信息）、企业动态库（全年发布副会长单位的新闻动态和专业文章），并通过分会主页专题栏目链接副会长单位网站；</w:t>
      </w:r>
    </w:p>
    <w:p w:rsidR="00B816D6" w:rsidRPr="00B816D6" w:rsidRDefault="00B816D6" w:rsidP="00927724">
      <w:pPr>
        <w:widowControl/>
        <w:jc w:val="left"/>
        <w:rPr>
          <w:rFonts w:asciiTheme="minorEastAsia" w:hAnsiTheme="minorEastAsia"/>
          <w:sz w:val="32"/>
          <w:szCs w:val="32"/>
        </w:rPr>
      </w:pPr>
      <w:r w:rsidRPr="00B816D6">
        <w:rPr>
          <w:rFonts w:asciiTheme="minorEastAsia" w:hAnsiTheme="minorEastAsia" w:cs="宋体"/>
          <w:color w:val="666666"/>
          <w:kern w:val="0"/>
          <w:sz w:val="32"/>
          <w:szCs w:val="32"/>
        </w:rPr>
        <w:t>11、</w:t>
      </w:r>
      <w:r w:rsidRPr="00B816D6">
        <w:rPr>
          <w:rFonts w:asciiTheme="minorEastAsia" w:hAnsiTheme="minorEastAsia" w:cs="宋体" w:hint="eastAsia"/>
          <w:color w:val="666666"/>
          <w:kern w:val="0"/>
          <w:sz w:val="32"/>
          <w:szCs w:val="32"/>
        </w:rPr>
        <w:t>可</w:t>
      </w:r>
      <w:r w:rsidRPr="00B816D6">
        <w:rPr>
          <w:rFonts w:asciiTheme="minorEastAsia" w:hAnsiTheme="minorEastAsia" w:cs="宋体"/>
          <w:color w:val="666666"/>
          <w:kern w:val="0"/>
          <w:sz w:val="32"/>
          <w:szCs w:val="32"/>
        </w:rPr>
        <w:t>优惠（五折）</w:t>
      </w:r>
      <w:r w:rsidRPr="00B816D6">
        <w:rPr>
          <w:rFonts w:asciiTheme="minorEastAsia" w:hAnsiTheme="minorEastAsia" w:cs="宋体" w:hint="eastAsia"/>
          <w:color w:val="666666"/>
          <w:kern w:val="0"/>
          <w:sz w:val="32"/>
          <w:szCs w:val="32"/>
        </w:rPr>
        <w:t>享受本会所提供的专家委员会的咨询或相关项目的论证服务；</w:t>
      </w:r>
    </w:p>
    <w:p w:rsidR="00927724" w:rsidRDefault="00B816D6" w:rsidP="00927724">
      <w:pPr>
        <w:widowControl/>
        <w:jc w:val="left"/>
        <w:rPr>
          <w:rFonts w:asciiTheme="minorEastAsia" w:hAnsiTheme="minorEastAsia"/>
          <w:color w:val="666666"/>
          <w:kern w:val="0"/>
          <w:sz w:val="32"/>
          <w:szCs w:val="32"/>
        </w:rPr>
      </w:pPr>
      <w:r w:rsidRPr="00927724">
        <w:rPr>
          <w:rFonts w:asciiTheme="minorEastAsia" w:hAnsiTheme="minorEastAsia" w:cs="宋体"/>
          <w:color w:val="666666"/>
          <w:kern w:val="0"/>
          <w:sz w:val="32"/>
          <w:szCs w:val="32"/>
        </w:rPr>
        <w:t>12、</w:t>
      </w:r>
      <w:r w:rsidRPr="00927724">
        <w:rPr>
          <w:rFonts w:asciiTheme="minorEastAsia" w:hAnsiTheme="minorEastAsia" w:cs="宋体" w:hint="eastAsia"/>
          <w:color w:val="666666"/>
          <w:kern w:val="0"/>
          <w:sz w:val="32"/>
          <w:szCs w:val="32"/>
        </w:rPr>
        <w:t>经本会资历审核通过，可被邀请为相关专业委员会的团体或个人委员，享受委员的相关权利。同时将被推荐为主任委员的候选单位</w:t>
      </w:r>
      <w:r w:rsidRPr="00927724">
        <w:rPr>
          <w:rFonts w:asciiTheme="minorEastAsia" w:hAnsiTheme="minorEastAsia" w:cs="宋体"/>
          <w:color w:val="666666"/>
          <w:kern w:val="0"/>
          <w:sz w:val="32"/>
          <w:szCs w:val="32"/>
        </w:rPr>
        <w:t>（个人）</w:t>
      </w:r>
      <w:r w:rsidRPr="00927724">
        <w:rPr>
          <w:rFonts w:asciiTheme="minorEastAsia" w:hAnsiTheme="minorEastAsia" w:cs="宋体" w:hint="eastAsia"/>
          <w:color w:val="666666"/>
          <w:kern w:val="0"/>
          <w:sz w:val="32"/>
          <w:szCs w:val="32"/>
        </w:rPr>
        <w:t>参与相关的选举</w:t>
      </w:r>
      <w:r w:rsidRPr="00927724">
        <w:rPr>
          <w:rFonts w:asciiTheme="minorEastAsia" w:hAnsiTheme="minorEastAsia" w:cs="宋体"/>
          <w:color w:val="666666"/>
          <w:kern w:val="0"/>
          <w:sz w:val="32"/>
          <w:szCs w:val="32"/>
        </w:rPr>
        <w:t>；</w:t>
      </w:r>
    </w:p>
    <w:p w:rsidR="00B816D6" w:rsidRPr="00927724" w:rsidRDefault="00B816D6" w:rsidP="00927724">
      <w:pPr>
        <w:widowControl/>
        <w:jc w:val="left"/>
        <w:rPr>
          <w:rFonts w:asciiTheme="minorEastAsia" w:hAnsiTheme="minorEastAsia"/>
          <w:color w:val="666666"/>
          <w:kern w:val="0"/>
          <w:sz w:val="32"/>
          <w:szCs w:val="32"/>
        </w:rPr>
      </w:pPr>
      <w:r w:rsidRPr="00927724">
        <w:rPr>
          <w:rFonts w:asciiTheme="minorEastAsia" w:hAnsiTheme="minorEastAsia" w:cs="宋体"/>
          <w:color w:val="666666"/>
          <w:kern w:val="0"/>
          <w:sz w:val="32"/>
          <w:szCs w:val="32"/>
        </w:rPr>
        <w:t>13、优先考虑为本会所支持授牌的面向全国“运营平台”的候选承担单位，经本会前置评估合格，签署相关协议后，全权负责运营相关的业务平台；</w:t>
      </w:r>
    </w:p>
    <w:p w:rsidR="00B816D6" w:rsidRPr="00927724" w:rsidRDefault="00B816D6" w:rsidP="00927724">
      <w:pPr>
        <w:widowControl/>
        <w:jc w:val="left"/>
        <w:rPr>
          <w:rFonts w:asciiTheme="minorEastAsia" w:hAnsiTheme="minorEastAsia"/>
          <w:color w:val="666666"/>
          <w:kern w:val="0"/>
          <w:sz w:val="32"/>
          <w:szCs w:val="32"/>
        </w:rPr>
      </w:pPr>
      <w:r w:rsidRPr="00927724">
        <w:rPr>
          <w:rFonts w:asciiTheme="minorEastAsia" w:hAnsiTheme="minorEastAsia" w:cs="宋体"/>
          <w:color w:val="666666"/>
          <w:kern w:val="0"/>
          <w:sz w:val="32"/>
          <w:szCs w:val="32"/>
        </w:rPr>
        <w:t>14、</w:t>
      </w:r>
      <w:r w:rsidRPr="00927724">
        <w:rPr>
          <w:rFonts w:asciiTheme="minorEastAsia" w:hAnsiTheme="minorEastAsia" w:cs="宋体" w:hint="eastAsia"/>
          <w:color w:val="666666"/>
          <w:kern w:val="0"/>
          <w:sz w:val="32"/>
          <w:szCs w:val="32"/>
        </w:rPr>
        <w:t>获得本会授予的副会长单位铜牌及资格证书，并享有“中国通信工业协会电子竞技分会副会长单位”的荣誉称号和社会交往的身份。</w:t>
      </w:r>
    </w:p>
    <w:p w:rsidR="00455F60" w:rsidRDefault="00455F60" w:rsidP="00455F60">
      <w:pPr>
        <w:widowControl/>
        <w:jc w:val="left"/>
        <w:rPr>
          <w:rFonts w:asciiTheme="minorEastAsia" w:hAnsiTheme="minorEastAsia"/>
          <w:color w:val="666666"/>
          <w:kern w:val="0"/>
          <w:sz w:val="32"/>
          <w:szCs w:val="32"/>
        </w:rPr>
      </w:pPr>
    </w:p>
    <w:p w:rsidR="00B816D6" w:rsidRPr="00B816D6" w:rsidRDefault="00B816D6" w:rsidP="00455F60">
      <w:pPr>
        <w:widowControl/>
        <w:jc w:val="left"/>
        <w:rPr>
          <w:rFonts w:asciiTheme="minorEastAsia" w:hAnsiTheme="minorEastAsia"/>
          <w:b/>
          <w:color w:val="666666"/>
          <w:kern w:val="0"/>
          <w:sz w:val="32"/>
          <w:szCs w:val="32"/>
        </w:rPr>
      </w:pPr>
      <w:r w:rsidRPr="00B816D6">
        <w:rPr>
          <w:rFonts w:asciiTheme="minorEastAsia" w:hAnsiTheme="minorEastAsia" w:cs="宋体" w:hint="eastAsia"/>
          <w:b/>
          <w:color w:val="666666"/>
          <w:kern w:val="0"/>
          <w:sz w:val="32"/>
          <w:szCs w:val="32"/>
        </w:rPr>
        <w:lastRenderedPageBreak/>
        <w:t>特别礼遇:</w:t>
      </w:r>
      <w:bookmarkStart w:id="0" w:name="_GoBack"/>
      <w:bookmarkEnd w:id="0"/>
    </w:p>
    <w:p w:rsidR="00B816D6" w:rsidRPr="00B816D6" w:rsidRDefault="00B816D6" w:rsidP="00B816D6">
      <w:pPr>
        <w:pStyle w:val="a5"/>
        <w:widowControl/>
        <w:numPr>
          <w:ilvl w:val="1"/>
          <w:numId w:val="8"/>
        </w:numPr>
        <w:ind w:firstLineChars="0"/>
        <w:jc w:val="left"/>
        <w:rPr>
          <w:rFonts w:asciiTheme="minorEastAsia" w:hAnsiTheme="minorEastAsia"/>
          <w:color w:val="666666"/>
          <w:kern w:val="0"/>
          <w:sz w:val="32"/>
          <w:szCs w:val="32"/>
        </w:rPr>
      </w:pPr>
      <w:r w:rsidRPr="00B816D6">
        <w:rPr>
          <w:rFonts w:asciiTheme="minorEastAsia" w:hAnsiTheme="minorEastAsia" w:cs="宋体" w:hint="eastAsia"/>
          <w:color w:val="666666"/>
          <w:kern w:val="0"/>
          <w:sz w:val="32"/>
          <w:szCs w:val="32"/>
        </w:rPr>
        <w:t>为副会长单位提供招商、上市、政府高层公关、塑造企业（家）形象等专项服务；</w:t>
      </w:r>
    </w:p>
    <w:p w:rsidR="00B816D6" w:rsidRPr="00B816D6" w:rsidRDefault="00B816D6" w:rsidP="00B816D6">
      <w:pPr>
        <w:pStyle w:val="a5"/>
        <w:widowControl/>
        <w:numPr>
          <w:ilvl w:val="1"/>
          <w:numId w:val="8"/>
        </w:numPr>
        <w:ind w:firstLineChars="0"/>
        <w:jc w:val="left"/>
        <w:rPr>
          <w:rFonts w:asciiTheme="minorEastAsia" w:hAnsiTheme="minorEastAsia"/>
          <w:color w:val="666666"/>
          <w:kern w:val="0"/>
          <w:sz w:val="32"/>
          <w:szCs w:val="32"/>
        </w:rPr>
      </w:pPr>
      <w:r w:rsidRPr="00B816D6">
        <w:rPr>
          <w:rFonts w:asciiTheme="minorEastAsia" w:hAnsiTheme="minorEastAsia" w:cs="宋体" w:hint="eastAsia"/>
          <w:color w:val="666666"/>
          <w:kern w:val="0"/>
          <w:sz w:val="32"/>
          <w:szCs w:val="32"/>
        </w:rPr>
        <w:t>本会支持副会长单位举办促进所在地区电子竞技相关企业发展的会议会展等活动；</w:t>
      </w:r>
    </w:p>
    <w:p w:rsidR="00B816D6" w:rsidRPr="00B816D6" w:rsidRDefault="00B816D6" w:rsidP="00B816D6">
      <w:pPr>
        <w:pStyle w:val="a5"/>
        <w:widowControl/>
        <w:numPr>
          <w:ilvl w:val="1"/>
          <w:numId w:val="8"/>
        </w:numPr>
        <w:ind w:firstLineChars="0"/>
        <w:jc w:val="left"/>
        <w:rPr>
          <w:rFonts w:asciiTheme="minorEastAsia" w:hAnsiTheme="minorEastAsia"/>
          <w:color w:val="666666"/>
          <w:kern w:val="0"/>
          <w:sz w:val="32"/>
          <w:szCs w:val="32"/>
        </w:rPr>
      </w:pPr>
      <w:r w:rsidRPr="00B816D6">
        <w:rPr>
          <w:rFonts w:asciiTheme="minorEastAsia" w:hAnsiTheme="minorEastAsia" w:cs="宋体" w:hint="eastAsia"/>
          <w:color w:val="666666"/>
          <w:kern w:val="0"/>
          <w:sz w:val="32"/>
          <w:szCs w:val="32"/>
        </w:rPr>
        <w:t>本会可与副会长单位联合举办全国、省级电子竞技大赛</w:t>
      </w:r>
      <w:r w:rsidR="00927724">
        <w:rPr>
          <w:rFonts w:asciiTheme="minorEastAsia" w:hAnsiTheme="minorEastAsia" w:cs="宋体" w:hint="eastAsia"/>
          <w:color w:val="666666"/>
          <w:kern w:val="0"/>
          <w:sz w:val="32"/>
          <w:szCs w:val="32"/>
        </w:rPr>
        <w:t>。</w:t>
      </w:r>
    </w:p>
    <w:p w:rsidR="00B816D6" w:rsidRDefault="00B816D6" w:rsidP="00B816D6">
      <w:pPr>
        <w:widowControl/>
        <w:ind w:firstLine="230"/>
        <w:jc w:val="left"/>
        <w:rPr>
          <w:rFonts w:ascii="宋体" w:hAnsi="宋体"/>
          <w:color w:val="666666"/>
          <w:kern w:val="0"/>
          <w:sz w:val="18"/>
          <w:szCs w:val="18"/>
        </w:rPr>
      </w:pPr>
    </w:p>
    <w:p w:rsidR="00B816D6" w:rsidRDefault="00B816D6" w:rsidP="00B816D6">
      <w:pPr>
        <w:spacing w:line="360" w:lineRule="auto"/>
        <w:rPr>
          <w:rFonts w:ascii="宋体" w:hAnsi="宋体"/>
          <w:color w:val="404040"/>
        </w:rPr>
      </w:pPr>
    </w:p>
    <w:p w:rsidR="00E17C31" w:rsidRPr="00B816D6" w:rsidRDefault="00E17C31" w:rsidP="00B816D6">
      <w:pPr>
        <w:ind w:leftChars="-100" w:left="4725" w:rightChars="-250" w:right="-525" w:hangingChars="2350" w:hanging="4935"/>
        <w:jc w:val="left"/>
        <w:rPr>
          <w:rFonts w:ascii="宋体" w:eastAsia="宋体" w:hAnsi="宋体" w:cs="Times New Roman"/>
          <w:color w:val="404040"/>
        </w:rPr>
      </w:pPr>
    </w:p>
    <w:p w:rsidR="00CB29C9" w:rsidRPr="00E17C31" w:rsidRDefault="00CB29C9" w:rsidP="00B33187">
      <w:pPr>
        <w:spacing w:beforeLines="40" w:afterLines="40" w:line="360" w:lineRule="auto"/>
        <w:jc w:val="center"/>
        <w:rPr>
          <w:rFonts w:ascii="宋体" w:eastAsia="宋体" w:hAnsi="宋体" w:cs="Times New Roman"/>
          <w:sz w:val="32"/>
          <w:szCs w:val="32"/>
        </w:rPr>
      </w:pPr>
    </w:p>
    <w:sectPr w:rsidR="00CB29C9" w:rsidRPr="00E17C31" w:rsidSect="00B331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FF" w:rsidRDefault="00FA25FF" w:rsidP="008A5012">
      <w:r>
        <w:separator/>
      </w:r>
    </w:p>
  </w:endnote>
  <w:endnote w:type="continuationSeparator" w:id="0">
    <w:p w:rsidR="00FA25FF" w:rsidRDefault="00FA25FF" w:rsidP="008A5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695886"/>
      <w:docPartObj>
        <w:docPartGallery w:val="Page Numbers (Bottom of Page)"/>
        <w:docPartUnique/>
      </w:docPartObj>
    </w:sdtPr>
    <w:sdtContent>
      <w:p w:rsidR="00684502" w:rsidRDefault="00B33187">
        <w:pPr>
          <w:pStyle w:val="a4"/>
          <w:jc w:val="center"/>
        </w:pPr>
        <w:r>
          <w:fldChar w:fldCharType="begin"/>
        </w:r>
        <w:r w:rsidR="00684502">
          <w:instrText>PAGE   \* MERGEFORMAT</w:instrText>
        </w:r>
        <w:r>
          <w:fldChar w:fldCharType="separate"/>
        </w:r>
        <w:r w:rsidR="00DF50DB" w:rsidRPr="00DF50DB">
          <w:rPr>
            <w:noProof/>
            <w:lang w:val="zh-CN"/>
          </w:rPr>
          <w:t>6</w:t>
        </w:r>
        <w:r>
          <w:fldChar w:fldCharType="end"/>
        </w:r>
      </w:p>
    </w:sdtContent>
  </w:sdt>
  <w:p w:rsidR="00684502" w:rsidRDefault="006845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FF" w:rsidRDefault="00FA25FF" w:rsidP="008A5012">
      <w:r>
        <w:separator/>
      </w:r>
    </w:p>
  </w:footnote>
  <w:footnote w:type="continuationSeparator" w:id="0">
    <w:p w:rsidR="00FA25FF" w:rsidRDefault="00FA25FF" w:rsidP="008A5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54AE3A"/>
    <w:lvl w:ilvl="0" w:tplc="557E3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5"/>
    <w:multiLevelType w:val="hybridMultilevel"/>
    <w:tmpl w:val="DDC096D4"/>
    <w:lvl w:ilvl="0" w:tplc="557E30C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0000009"/>
    <w:multiLevelType w:val="hybridMultilevel"/>
    <w:tmpl w:val="CB040A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000000A"/>
    <w:multiLevelType w:val="hybridMultilevel"/>
    <w:tmpl w:val="83605A98"/>
    <w:lvl w:ilvl="0" w:tplc="B5CA77BA">
      <w:start w:val="1"/>
      <w:numFmt w:val="decimal"/>
      <w:lvlText w:val="%1、"/>
      <w:lvlJc w:val="left"/>
      <w:pPr>
        <w:ind w:left="780" w:hanging="360"/>
      </w:pPr>
      <w:rPr>
        <w:rFonts w:hint="default"/>
      </w:rPr>
    </w:lvl>
    <w:lvl w:ilvl="1" w:tplc="F6F2647A">
      <w:start w:val="10"/>
      <w:numFmt w:val="bullet"/>
      <w:lvlText w:val="★"/>
      <w:lvlJc w:val="left"/>
      <w:pPr>
        <w:ind w:left="1200" w:hanging="360"/>
      </w:pPr>
      <w:rPr>
        <w:rFonts w:ascii="宋体" w:eastAsia="宋体" w:hAnsi="宋体" w:cs="宋体" w:hint="eastAsia"/>
      </w:rPr>
    </w:lvl>
    <w:lvl w:ilvl="2" w:tplc="D7D20E3A">
      <w:start w:val="1"/>
      <w:numFmt w:val="decimal"/>
      <w:lvlText w:val="%3．"/>
      <w:lvlJc w:val="left"/>
      <w:pPr>
        <w:ind w:left="1620" w:hanging="36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68C4C17"/>
    <w:multiLevelType w:val="hybridMultilevel"/>
    <w:tmpl w:val="B754AE3A"/>
    <w:lvl w:ilvl="0" w:tplc="557E3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F03408"/>
    <w:multiLevelType w:val="hybridMultilevel"/>
    <w:tmpl w:val="CB040A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81E0C19"/>
    <w:multiLevelType w:val="hybridMultilevel"/>
    <w:tmpl w:val="2DE4CFC4"/>
    <w:lvl w:ilvl="0" w:tplc="FDF8B5A0">
      <w:start w:val="1"/>
      <w:numFmt w:val="japaneseCounting"/>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A164F4"/>
    <w:multiLevelType w:val="hybridMultilevel"/>
    <w:tmpl w:val="DDC096D4"/>
    <w:lvl w:ilvl="0" w:tplc="557E30C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684D202D"/>
    <w:multiLevelType w:val="hybridMultilevel"/>
    <w:tmpl w:val="83605A98"/>
    <w:lvl w:ilvl="0" w:tplc="B5CA77BA">
      <w:start w:val="1"/>
      <w:numFmt w:val="decimal"/>
      <w:lvlText w:val="%1、"/>
      <w:lvlJc w:val="left"/>
      <w:pPr>
        <w:ind w:left="780" w:hanging="360"/>
      </w:pPr>
      <w:rPr>
        <w:rFonts w:hint="default"/>
      </w:rPr>
    </w:lvl>
    <w:lvl w:ilvl="1" w:tplc="F6F2647A">
      <w:start w:val="10"/>
      <w:numFmt w:val="bullet"/>
      <w:lvlText w:val="★"/>
      <w:lvlJc w:val="left"/>
      <w:pPr>
        <w:ind w:left="1200" w:hanging="360"/>
      </w:pPr>
      <w:rPr>
        <w:rFonts w:ascii="宋体" w:eastAsia="宋体" w:hAnsi="宋体" w:cs="宋体" w:hint="eastAsia"/>
      </w:rPr>
    </w:lvl>
    <w:lvl w:ilvl="2" w:tplc="D7D20E3A">
      <w:start w:val="1"/>
      <w:numFmt w:val="decimal"/>
      <w:lvlText w:val="%3．"/>
      <w:lvlJc w:val="left"/>
      <w:pPr>
        <w:ind w:left="1620" w:hanging="36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23703BF"/>
    <w:multiLevelType w:val="hybridMultilevel"/>
    <w:tmpl w:val="CDFA82D0"/>
    <w:lvl w:ilvl="0" w:tplc="8A4854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7"/>
  </w:num>
  <w:num w:numId="4">
    <w:abstractNumId w:val="8"/>
  </w:num>
  <w:num w:numId="5">
    <w:abstractNumId w:val="9"/>
  </w:num>
  <w:num w:numId="6">
    <w:abstractNumId w:val="6"/>
  </w:num>
  <w:num w:numId="7">
    <w:abstractNumId w:val="1"/>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CDB"/>
    <w:rsid w:val="000073D7"/>
    <w:rsid w:val="00011544"/>
    <w:rsid w:val="000F0343"/>
    <w:rsid w:val="000F5919"/>
    <w:rsid w:val="001D56AE"/>
    <w:rsid w:val="00347CDB"/>
    <w:rsid w:val="00455F60"/>
    <w:rsid w:val="004B0579"/>
    <w:rsid w:val="005055F9"/>
    <w:rsid w:val="005571D6"/>
    <w:rsid w:val="00684502"/>
    <w:rsid w:val="007901D0"/>
    <w:rsid w:val="008252E7"/>
    <w:rsid w:val="008A5012"/>
    <w:rsid w:val="008E17CB"/>
    <w:rsid w:val="00927724"/>
    <w:rsid w:val="00A30D9E"/>
    <w:rsid w:val="00A542B9"/>
    <w:rsid w:val="00AF1F93"/>
    <w:rsid w:val="00AF6E48"/>
    <w:rsid w:val="00B33187"/>
    <w:rsid w:val="00B816D6"/>
    <w:rsid w:val="00BC223C"/>
    <w:rsid w:val="00C10762"/>
    <w:rsid w:val="00CB29C9"/>
    <w:rsid w:val="00CE4074"/>
    <w:rsid w:val="00DC7FF3"/>
    <w:rsid w:val="00DD1DA6"/>
    <w:rsid w:val="00DF50DB"/>
    <w:rsid w:val="00E17C31"/>
    <w:rsid w:val="00EF3411"/>
    <w:rsid w:val="00FA25FF"/>
    <w:rsid w:val="00FC5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012"/>
    <w:rPr>
      <w:sz w:val="18"/>
      <w:szCs w:val="18"/>
    </w:rPr>
  </w:style>
  <w:style w:type="paragraph" w:styleId="a4">
    <w:name w:val="footer"/>
    <w:basedOn w:val="a"/>
    <w:link w:val="Char0"/>
    <w:uiPriority w:val="99"/>
    <w:unhideWhenUsed/>
    <w:rsid w:val="008A5012"/>
    <w:pPr>
      <w:tabs>
        <w:tab w:val="center" w:pos="4153"/>
        <w:tab w:val="right" w:pos="8306"/>
      </w:tabs>
      <w:snapToGrid w:val="0"/>
      <w:jc w:val="left"/>
    </w:pPr>
    <w:rPr>
      <w:sz w:val="18"/>
      <w:szCs w:val="18"/>
    </w:rPr>
  </w:style>
  <w:style w:type="character" w:customStyle="1" w:styleId="Char0">
    <w:name w:val="页脚 Char"/>
    <w:basedOn w:val="a0"/>
    <w:link w:val="a4"/>
    <w:uiPriority w:val="99"/>
    <w:rsid w:val="008A5012"/>
    <w:rPr>
      <w:sz w:val="18"/>
      <w:szCs w:val="18"/>
    </w:rPr>
  </w:style>
  <w:style w:type="paragraph" w:styleId="a5">
    <w:name w:val="List Paragraph"/>
    <w:basedOn w:val="a"/>
    <w:uiPriority w:val="34"/>
    <w:qFormat/>
    <w:rsid w:val="00E17C31"/>
    <w:pPr>
      <w:ind w:firstLineChars="200" w:firstLine="420"/>
    </w:pPr>
  </w:style>
  <w:style w:type="paragraph" w:styleId="a6">
    <w:name w:val="Normal (Web)"/>
    <w:basedOn w:val="a"/>
    <w:uiPriority w:val="99"/>
    <w:rsid w:val="00B816D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816D6"/>
    <w:rPr>
      <w:b/>
      <w:bCs/>
    </w:rPr>
  </w:style>
  <w:style w:type="paragraph" w:styleId="a8">
    <w:name w:val="Subtitle"/>
    <w:basedOn w:val="a"/>
    <w:next w:val="a"/>
    <w:link w:val="Char1"/>
    <w:uiPriority w:val="11"/>
    <w:qFormat/>
    <w:rsid w:val="00B816D6"/>
    <w:pPr>
      <w:spacing w:before="240" w:after="60" w:line="312" w:lineRule="auto"/>
      <w:jc w:val="center"/>
      <w:outlineLvl w:val="1"/>
    </w:pPr>
    <w:rPr>
      <w:rFonts w:ascii="Cambria" w:eastAsia="宋体" w:hAnsi="Cambria" w:cs="宋体"/>
      <w:b/>
      <w:bCs/>
      <w:kern w:val="28"/>
      <w:sz w:val="32"/>
      <w:szCs w:val="32"/>
    </w:rPr>
  </w:style>
  <w:style w:type="character" w:customStyle="1" w:styleId="Char1">
    <w:name w:val="副标题 Char"/>
    <w:basedOn w:val="a0"/>
    <w:link w:val="a8"/>
    <w:uiPriority w:val="11"/>
    <w:rsid w:val="00B816D6"/>
    <w:rPr>
      <w:rFonts w:ascii="Cambria" w:eastAsia="宋体" w:hAnsi="Cambria" w:cs="宋体"/>
      <w:b/>
      <w:bCs/>
      <w:kern w:val="28"/>
      <w:sz w:val="32"/>
      <w:szCs w:val="32"/>
    </w:rPr>
  </w:style>
  <w:style w:type="paragraph" w:styleId="a9">
    <w:name w:val="Title"/>
    <w:basedOn w:val="a"/>
    <w:next w:val="a"/>
    <w:link w:val="Char2"/>
    <w:uiPriority w:val="10"/>
    <w:qFormat/>
    <w:rsid w:val="00B816D6"/>
    <w:pPr>
      <w:spacing w:before="240" w:after="60"/>
      <w:jc w:val="center"/>
      <w:outlineLvl w:val="0"/>
    </w:pPr>
    <w:rPr>
      <w:rFonts w:ascii="Cambria" w:eastAsia="宋体" w:hAnsi="Cambria" w:cs="宋体"/>
      <w:b/>
      <w:bCs/>
      <w:sz w:val="32"/>
      <w:szCs w:val="32"/>
    </w:rPr>
  </w:style>
  <w:style w:type="character" w:customStyle="1" w:styleId="Char2">
    <w:name w:val="标题 Char"/>
    <w:basedOn w:val="a0"/>
    <w:link w:val="a9"/>
    <w:uiPriority w:val="10"/>
    <w:rsid w:val="00B816D6"/>
    <w:rPr>
      <w:rFonts w:ascii="Cambria" w:eastAsia="宋体" w:hAnsi="Cambria" w:cs="宋体"/>
      <w:b/>
      <w:bCs/>
      <w:sz w:val="32"/>
      <w:szCs w:val="32"/>
    </w:rPr>
  </w:style>
  <w:style w:type="paragraph" w:styleId="aa">
    <w:name w:val="Balloon Text"/>
    <w:basedOn w:val="a"/>
    <w:link w:val="Char3"/>
    <w:uiPriority w:val="99"/>
    <w:semiHidden/>
    <w:unhideWhenUsed/>
    <w:rsid w:val="00B816D6"/>
    <w:rPr>
      <w:sz w:val="18"/>
      <w:szCs w:val="18"/>
    </w:rPr>
  </w:style>
  <w:style w:type="character" w:customStyle="1" w:styleId="Char3">
    <w:name w:val="批注框文本 Char"/>
    <w:basedOn w:val="a0"/>
    <w:link w:val="aa"/>
    <w:uiPriority w:val="99"/>
    <w:semiHidden/>
    <w:rsid w:val="00B816D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Administrator</cp:lastModifiedBy>
  <cp:revision>30</cp:revision>
  <dcterms:created xsi:type="dcterms:W3CDTF">2017-08-26T02:05:00Z</dcterms:created>
  <dcterms:modified xsi:type="dcterms:W3CDTF">2018-09-11T10:44:00Z</dcterms:modified>
</cp:coreProperties>
</file>